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77" w:rsidRDefault="00B42D77" w:rsidP="007F074D">
      <w:pPr>
        <w:spacing w:line="240" w:lineRule="auto"/>
        <w:ind w:firstLine="0"/>
        <w:jc w:val="center"/>
        <w:rPr>
          <w:b/>
          <w:sz w:val="28"/>
          <w:szCs w:val="28"/>
        </w:rPr>
      </w:pPr>
      <w:r>
        <w:rPr>
          <w:b/>
          <w:sz w:val="28"/>
          <w:szCs w:val="28"/>
        </w:rPr>
        <w:t>English 512 Syllabus</w:t>
      </w:r>
    </w:p>
    <w:p w:rsidR="00B42D77" w:rsidRDefault="00105883" w:rsidP="007F074D">
      <w:pPr>
        <w:spacing w:line="240" w:lineRule="auto"/>
        <w:ind w:firstLine="0"/>
        <w:jc w:val="center"/>
        <w:rPr>
          <w:sz w:val="20"/>
          <w:szCs w:val="20"/>
        </w:rPr>
      </w:pPr>
      <w:r w:rsidRPr="00105883">
        <w:rPr>
          <w:sz w:val="20"/>
          <w:szCs w:val="20"/>
        </w:rPr>
        <w:t>Spring 2015</w:t>
      </w:r>
    </w:p>
    <w:p w:rsidR="0086026F" w:rsidRPr="0086026F" w:rsidRDefault="0086026F" w:rsidP="007F074D">
      <w:pPr>
        <w:spacing w:line="240" w:lineRule="auto"/>
        <w:ind w:firstLine="0"/>
        <w:jc w:val="center"/>
        <w:rPr>
          <w:i/>
          <w:sz w:val="22"/>
          <w:szCs w:val="22"/>
        </w:rPr>
      </w:pPr>
      <w:r w:rsidRPr="0086026F">
        <w:rPr>
          <w:i/>
          <w:sz w:val="22"/>
          <w:szCs w:val="22"/>
        </w:rPr>
        <w:t>Writing Intensive</w:t>
      </w:r>
    </w:p>
    <w:p w:rsidR="00105883" w:rsidRDefault="00105883" w:rsidP="007F074D">
      <w:pPr>
        <w:spacing w:line="240" w:lineRule="auto"/>
        <w:ind w:firstLine="0"/>
        <w:jc w:val="center"/>
        <w:rPr>
          <w:sz w:val="20"/>
          <w:szCs w:val="20"/>
        </w:rPr>
      </w:pPr>
    </w:p>
    <w:tbl>
      <w:tblPr>
        <w:tblStyle w:val="TableGrid"/>
        <w:tblW w:w="0" w:type="auto"/>
        <w:tblLook w:val="04A0" w:firstRow="1" w:lastRow="0" w:firstColumn="1" w:lastColumn="0" w:noHBand="0" w:noVBand="1"/>
      </w:tblPr>
      <w:tblGrid>
        <w:gridCol w:w="4788"/>
        <w:gridCol w:w="4788"/>
      </w:tblGrid>
      <w:tr w:rsidR="00105883" w:rsidRPr="00105883" w:rsidTr="00105883">
        <w:tc>
          <w:tcPr>
            <w:tcW w:w="4788" w:type="dxa"/>
          </w:tcPr>
          <w:p w:rsidR="00105883" w:rsidRPr="00105883" w:rsidRDefault="00105883" w:rsidP="007F074D">
            <w:pPr>
              <w:ind w:firstLine="0"/>
            </w:pPr>
            <w:r w:rsidRPr="00105883">
              <w:rPr>
                <w:b/>
              </w:rPr>
              <w:t>Instructor:</w:t>
            </w:r>
            <w:r>
              <w:rPr>
                <w:b/>
              </w:rPr>
              <w:t xml:space="preserve"> </w:t>
            </w:r>
            <w:r>
              <w:t>Kimberly Young</w:t>
            </w:r>
          </w:p>
        </w:tc>
        <w:tc>
          <w:tcPr>
            <w:tcW w:w="4788" w:type="dxa"/>
          </w:tcPr>
          <w:p w:rsidR="00105883" w:rsidRPr="00A463FE" w:rsidRDefault="00105883" w:rsidP="007F074D">
            <w:pPr>
              <w:ind w:firstLine="0"/>
            </w:pPr>
            <w:r w:rsidRPr="00105883">
              <w:rPr>
                <w:b/>
              </w:rPr>
              <w:t>Office:</w:t>
            </w:r>
            <w:r w:rsidR="00A463FE">
              <w:rPr>
                <w:b/>
              </w:rPr>
              <w:t xml:space="preserve"> </w:t>
            </w:r>
            <w:r w:rsidR="00A463FE">
              <w:t>Hamilton Smith 37</w:t>
            </w:r>
          </w:p>
        </w:tc>
      </w:tr>
      <w:tr w:rsidR="00105883" w:rsidRPr="00105883" w:rsidTr="00105883">
        <w:tc>
          <w:tcPr>
            <w:tcW w:w="4788" w:type="dxa"/>
          </w:tcPr>
          <w:p w:rsidR="00105883" w:rsidRPr="00105883" w:rsidRDefault="00105883" w:rsidP="007F074D">
            <w:pPr>
              <w:ind w:firstLine="0"/>
              <w:rPr>
                <w:b/>
              </w:rPr>
            </w:pPr>
            <w:r w:rsidRPr="00105883">
              <w:rPr>
                <w:b/>
              </w:rPr>
              <w:t>Time:</w:t>
            </w:r>
            <w:r w:rsidR="00394E11">
              <w:rPr>
                <w:b/>
              </w:rPr>
              <w:t xml:space="preserve"> </w:t>
            </w:r>
            <w:proofErr w:type="spellStart"/>
            <w:r w:rsidR="00394E11" w:rsidRPr="00394E11">
              <w:t>TR</w:t>
            </w:r>
            <w:proofErr w:type="spellEnd"/>
            <w:r w:rsidR="00394E11" w:rsidRPr="00394E11">
              <w:t xml:space="preserve"> 8:00 am-9:40am</w:t>
            </w:r>
          </w:p>
        </w:tc>
        <w:tc>
          <w:tcPr>
            <w:tcW w:w="4788" w:type="dxa"/>
          </w:tcPr>
          <w:p w:rsidR="00105883" w:rsidRPr="00105883" w:rsidRDefault="00105883" w:rsidP="007F074D">
            <w:pPr>
              <w:ind w:firstLine="0"/>
            </w:pPr>
            <w:r w:rsidRPr="00105883">
              <w:rPr>
                <w:b/>
              </w:rPr>
              <w:t>Email:</w:t>
            </w:r>
            <w:r>
              <w:rPr>
                <w:b/>
              </w:rPr>
              <w:t xml:space="preserve"> </w:t>
            </w:r>
            <w:r>
              <w:t>kms253@unh.edu</w:t>
            </w:r>
          </w:p>
        </w:tc>
      </w:tr>
      <w:tr w:rsidR="00105883" w:rsidRPr="00105883" w:rsidTr="00105883">
        <w:tc>
          <w:tcPr>
            <w:tcW w:w="4788" w:type="dxa"/>
          </w:tcPr>
          <w:p w:rsidR="00105883" w:rsidRPr="00105883" w:rsidRDefault="00105883" w:rsidP="007F074D">
            <w:pPr>
              <w:ind w:firstLine="0"/>
              <w:rPr>
                <w:b/>
              </w:rPr>
            </w:pPr>
            <w:r w:rsidRPr="00105883">
              <w:rPr>
                <w:b/>
              </w:rPr>
              <w:t>Room:</w:t>
            </w:r>
            <w:r w:rsidR="00394E11">
              <w:rPr>
                <w:b/>
              </w:rPr>
              <w:t xml:space="preserve"> </w:t>
            </w:r>
            <w:r w:rsidR="00394E11" w:rsidRPr="00394E11">
              <w:t>Hamilton Smith 103</w:t>
            </w:r>
          </w:p>
        </w:tc>
        <w:tc>
          <w:tcPr>
            <w:tcW w:w="4788" w:type="dxa"/>
          </w:tcPr>
          <w:p w:rsidR="00105883" w:rsidRPr="00105883" w:rsidRDefault="00105883" w:rsidP="007F074D">
            <w:pPr>
              <w:ind w:firstLine="0"/>
              <w:rPr>
                <w:b/>
              </w:rPr>
            </w:pPr>
            <w:r w:rsidRPr="00105883">
              <w:rPr>
                <w:b/>
              </w:rPr>
              <w:t>Office hours:</w:t>
            </w:r>
            <w:r w:rsidR="00394E11">
              <w:rPr>
                <w:b/>
              </w:rPr>
              <w:t xml:space="preserve"> </w:t>
            </w:r>
            <w:proofErr w:type="spellStart"/>
            <w:r w:rsidR="00394E11" w:rsidRPr="00394E11">
              <w:t>TR</w:t>
            </w:r>
            <w:proofErr w:type="spellEnd"/>
            <w:r w:rsidR="00394E11" w:rsidRPr="00394E11">
              <w:t xml:space="preserve"> 10:00am-11:00am</w:t>
            </w:r>
          </w:p>
        </w:tc>
      </w:tr>
    </w:tbl>
    <w:p w:rsidR="00B42D77" w:rsidRPr="00105883" w:rsidRDefault="00B42D77" w:rsidP="007F074D">
      <w:pPr>
        <w:spacing w:line="240" w:lineRule="auto"/>
        <w:ind w:firstLine="0"/>
        <w:rPr>
          <w:b/>
        </w:rPr>
      </w:pPr>
    </w:p>
    <w:p w:rsidR="00DF6D39" w:rsidRDefault="00DF6D39" w:rsidP="007F074D">
      <w:pPr>
        <w:spacing w:line="240" w:lineRule="auto"/>
        <w:ind w:firstLine="0"/>
        <w:rPr>
          <w:b/>
          <w:sz w:val="28"/>
          <w:szCs w:val="28"/>
        </w:rPr>
      </w:pPr>
      <w:r>
        <w:rPr>
          <w:b/>
          <w:sz w:val="28"/>
          <w:szCs w:val="28"/>
        </w:rPr>
        <w:t>Course Description</w:t>
      </w:r>
    </w:p>
    <w:p w:rsidR="00536C8F" w:rsidRDefault="00536C8F" w:rsidP="007F074D">
      <w:pPr>
        <w:spacing w:line="240" w:lineRule="auto"/>
        <w:ind w:firstLine="0"/>
      </w:pPr>
      <w:r w:rsidRPr="00536C8F">
        <w:t xml:space="preserve">Selected works in poetry and prose </w:t>
      </w:r>
      <w:r w:rsidR="00AA62E8">
        <w:t xml:space="preserve">will be </w:t>
      </w:r>
      <w:r w:rsidRPr="00536C8F">
        <w:t>considered in chronological order and</w:t>
      </w:r>
      <w:r w:rsidR="00E82FA7">
        <w:t xml:space="preserve"> in relation to a</w:t>
      </w:r>
      <w:r w:rsidRPr="00536C8F">
        <w:t xml:space="preserve"> historical context. Attention </w:t>
      </w:r>
      <w:r w:rsidR="00AA62E8">
        <w:t xml:space="preserve">will be paid </w:t>
      </w:r>
      <w:r w:rsidRPr="00536C8F">
        <w:t xml:space="preserve">to the works and to the ideas and tastes of their periods. </w:t>
      </w:r>
      <w:r w:rsidR="00AA62E8">
        <w:t xml:space="preserve">Texts covered will range from the </w:t>
      </w:r>
      <w:r w:rsidRPr="00536C8F">
        <w:t>Anglo-Saxons to the Elizabethans.</w:t>
      </w:r>
      <w:r w:rsidR="00AA62E8">
        <w:t xml:space="preserve"> </w:t>
      </w:r>
      <w:r w:rsidR="00AA62E8" w:rsidRPr="00AA62E8">
        <w:t>This course is writing intensive, and will require a great deal of reading, writing,</w:t>
      </w:r>
      <w:r w:rsidR="00AA62E8">
        <w:t xml:space="preserve"> and discussion. </w:t>
      </w:r>
      <w:r w:rsidR="00AA62E8" w:rsidRPr="00AA62E8">
        <w:t xml:space="preserve">The goal of this course is to </w:t>
      </w:r>
      <w:r w:rsidR="00E82FA7">
        <w:t xml:space="preserve">familiarize you with important works of English Literature, as well as to </w:t>
      </w:r>
      <w:r w:rsidR="00AA62E8" w:rsidRPr="00AA62E8">
        <w:t>prepare you to perform your own unique and analytical interpretations of any text you might encounter.</w:t>
      </w:r>
    </w:p>
    <w:p w:rsidR="00AA62E8" w:rsidRPr="00536C8F" w:rsidRDefault="00AA62E8" w:rsidP="007F074D">
      <w:pPr>
        <w:spacing w:line="240" w:lineRule="auto"/>
        <w:ind w:firstLine="0"/>
      </w:pPr>
    </w:p>
    <w:p w:rsidR="00DF6D39" w:rsidRDefault="00DF6D39" w:rsidP="007F074D">
      <w:pPr>
        <w:spacing w:line="240" w:lineRule="auto"/>
        <w:ind w:firstLine="0"/>
        <w:rPr>
          <w:b/>
          <w:sz w:val="28"/>
          <w:szCs w:val="28"/>
        </w:rPr>
      </w:pPr>
      <w:r>
        <w:rPr>
          <w:b/>
          <w:sz w:val="28"/>
          <w:szCs w:val="28"/>
        </w:rPr>
        <w:t>Required Texts</w:t>
      </w:r>
    </w:p>
    <w:p w:rsidR="00AA62E8" w:rsidRDefault="00AA62E8" w:rsidP="007F074D">
      <w:pPr>
        <w:spacing w:line="240" w:lineRule="auto"/>
        <w:ind w:firstLine="0"/>
      </w:pPr>
      <w:r>
        <w:t>Norton Anthology of English Literature</w:t>
      </w:r>
      <w:r w:rsidR="00CD0C85">
        <w:t xml:space="preserve"> 9</w:t>
      </w:r>
      <w:r w:rsidR="00CD0C85" w:rsidRPr="00CD0C85">
        <w:rPr>
          <w:vertAlign w:val="superscript"/>
        </w:rPr>
        <w:t>th</w:t>
      </w:r>
      <w:r w:rsidR="00CD0C85">
        <w:t xml:space="preserve"> Edition</w:t>
      </w:r>
      <w:r>
        <w:t>, Volumes A and B</w:t>
      </w:r>
    </w:p>
    <w:p w:rsidR="00CD0C85" w:rsidRPr="00CD0C85" w:rsidRDefault="00CD0C85" w:rsidP="007F074D">
      <w:pPr>
        <w:spacing w:line="240" w:lineRule="auto"/>
        <w:ind w:firstLine="0"/>
        <w:rPr>
          <w:i/>
          <w:sz w:val="20"/>
          <w:szCs w:val="20"/>
        </w:rPr>
      </w:pPr>
      <w:r w:rsidRPr="00CD0C85">
        <w:rPr>
          <w:i/>
          <w:sz w:val="20"/>
          <w:szCs w:val="20"/>
        </w:rPr>
        <w:t>(</w:t>
      </w:r>
      <w:proofErr w:type="gramStart"/>
      <w:r w:rsidRPr="00CD0C85">
        <w:rPr>
          <w:i/>
          <w:sz w:val="20"/>
          <w:szCs w:val="20"/>
        </w:rPr>
        <w:t>other</w:t>
      </w:r>
      <w:proofErr w:type="gramEnd"/>
      <w:r w:rsidRPr="00CD0C85">
        <w:rPr>
          <w:i/>
          <w:sz w:val="20"/>
          <w:szCs w:val="20"/>
        </w:rPr>
        <w:t xml:space="preserve"> editions are acceptable, but note that some works may not be included and the page numbers will most likely be different)</w:t>
      </w:r>
    </w:p>
    <w:p w:rsidR="00AA62E8" w:rsidRPr="00AA62E8" w:rsidRDefault="00AA62E8" w:rsidP="007F074D">
      <w:pPr>
        <w:spacing w:line="240" w:lineRule="auto"/>
        <w:ind w:firstLine="0"/>
      </w:pPr>
    </w:p>
    <w:p w:rsidR="00DF6D39" w:rsidRDefault="00DF6D39" w:rsidP="007F074D">
      <w:pPr>
        <w:spacing w:line="240" w:lineRule="auto"/>
        <w:ind w:firstLine="0"/>
        <w:rPr>
          <w:b/>
          <w:sz w:val="28"/>
          <w:szCs w:val="28"/>
        </w:rPr>
      </w:pPr>
      <w:r>
        <w:rPr>
          <w:b/>
          <w:sz w:val="28"/>
          <w:szCs w:val="28"/>
        </w:rPr>
        <w:t>Grade Breakdown</w:t>
      </w:r>
    </w:p>
    <w:p w:rsidR="00536C8F" w:rsidRDefault="00536C8F" w:rsidP="007F074D">
      <w:pPr>
        <w:spacing w:line="240" w:lineRule="auto"/>
        <w:ind w:firstLine="0"/>
      </w:pPr>
      <w:r>
        <w:t xml:space="preserve">Blog posts—20% </w:t>
      </w:r>
    </w:p>
    <w:p w:rsidR="00536C8F" w:rsidRDefault="00536C8F" w:rsidP="007F074D">
      <w:pPr>
        <w:spacing w:line="240" w:lineRule="auto"/>
        <w:ind w:firstLine="0"/>
      </w:pPr>
      <w:r>
        <w:t>Participation—10%</w:t>
      </w:r>
    </w:p>
    <w:p w:rsidR="00536C8F" w:rsidRDefault="00536C8F" w:rsidP="007F074D">
      <w:pPr>
        <w:spacing w:line="240" w:lineRule="auto"/>
        <w:ind w:firstLine="0"/>
      </w:pPr>
      <w:r>
        <w:t xml:space="preserve">Paper 1—15% </w:t>
      </w:r>
    </w:p>
    <w:p w:rsidR="00536C8F" w:rsidRDefault="00536C8F" w:rsidP="007F074D">
      <w:pPr>
        <w:spacing w:line="240" w:lineRule="auto"/>
        <w:ind w:firstLine="0"/>
      </w:pPr>
      <w:r>
        <w:t>Paper 2—10%</w:t>
      </w:r>
    </w:p>
    <w:p w:rsidR="00536C8F" w:rsidRDefault="00536C8F" w:rsidP="007F074D">
      <w:pPr>
        <w:spacing w:line="240" w:lineRule="auto"/>
        <w:ind w:firstLine="0"/>
      </w:pPr>
      <w:r>
        <w:t xml:space="preserve">Paper 3—15% </w:t>
      </w:r>
    </w:p>
    <w:p w:rsidR="00536C8F" w:rsidRDefault="00536C8F" w:rsidP="007F074D">
      <w:pPr>
        <w:spacing w:line="240" w:lineRule="auto"/>
        <w:ind w:firstLine="0"/>
      </w:pPr>
      <w:r>
        <w:t>Final Test—10%</w:t>
      </w:r>
    </w:p>
    <w:p w:rsidR="00536C8F" w:rsidRDefault="00536C8F" w:rsidP="007F074D">
      <w:pPr>
        <w:spacing w:line="240" w:lineRule="auto"/>
        <w:ind w:firstLine="0"/>
      </w:pPr>
      <w:r>
        <w:t>Final Paper—20%</w:t>
      </w:r>
    </w:p>
    <w:p w:rsidR="00536C8F" w:rsidRPr="00536C8F" w:rsidRDefault="00536C8F" w:rsidP="007F074D">
      <w:pPr>
        <w:spacing w:line="240" w:lineRule="auto"/>
        <w:ind w:firstLine="0"/>
      </w:pPr>
    </w:p>
    <w:p w:rsidR="00DF6D39" w:rsidRDefault="00DF6D39" w:rsidP="007F074D">
      <w:pPr>
        <w:spacing w:line="240" w:lineRule="auto"/>
        <w:ind w:firstLine="0"/>
        <w:rPr>
          <w:b/>
          <w:sz w:val="28"/>
          <w:szCs w:val="28"/>
        </w:rPr>
      </w:pPr>
      <w:r>
        <w:rPr>
          <w:b/>
          <w:sz w:val="28"/>
          <w:szCs w:val="28"/>
        </w:rPr>
        <w:t>Requirements</w:t>
      </w:r>
    </w:p>
    <w:p w:rsidR="003770A9" w:rsidRPr="003770A9" w:rsidRDefault="003770A9" w:rsidP="007F074D">
      <w:pPr>
        <w:spacing w:line="240" w:lineRule="auto"/>
        <w:ind w:firstLine="0"/>
        <w:rPr>
          <w:rFonts w:eastAsia="Calibri"/>
          <w:i/>
          <w:u w:val="single"/>
        </w:rPr>
      </w:pPr>
      <w:r w:rsidRPr="003770A9">
        <w:rPr>
          <w:rFonts w:eastAsia="Calibri"/>
          <w:i/>
          <w:u w:val="single"/>
        </w:rPr>
        <w:t>Blog posts</w:t>
      </w:r>
    </w:p>
    <w:p w:rsidR="003770A9" w:rsidRPr="003770A9" w:rsidRDefault="003770A9" w:rsidP="007F074D">
      <w:pPr>
        <w:spacing w:line="240" w:lineRule="auto"/>
        <w:ind w:firstLine="0"/>
        <w:rPr>
          <w:rFonts w:eastAsia="Calibri"/>
        </w:rPr>
      </w:pPr>
      <w:r w:rsidRPr="003770A9">
        <w:rPr>
          <w:rFonts w:eastAsia="Calibri"/>
        </w:rPr>
        <w:t xml:space="preserve">Every day that there are readings due, you will need to post a one-paragraph response on your Blackboard blog to one of the readings </w:t>
      </w:r>
      <w:r w:rsidRPr="003770A9">
        <w:rPr>
          <w:rFonts w:eastAsia="Calibri"/>
          <w:b/>
          <w:i/>
          <w:u w:val="single"/>
        </w:rPr>
        <w:t>before midnight</w:t>
      </w:r>
      <w:r w:rsidRPr="003770A9">
        <w:rPr>
          <w:rFonts w:eastAsia="Calibri"/>
        </w:rPr>
        <w:t xml:space="preserve">.  This response should be a close reading of the text which engages with the </w:t>
      </w:r>
      <w:r w:rsidR="00760FD2">
        <w:rPr>
          <w:rFonts w:eastAsia="Calibri"/>
        </w:rPr>
        <w:t>text’s themes, images, symbols, language, historical contexts, etc</w:t>
      </w:r>
      <w:r w:rsidRPr="003770A9">
        <w:rPr>
          <w:rFonts w:eastAsia="Calibri"/>
        </w:rPr>
        <w:t xml:space="preserve">.  The purpose of the blog post is to get you thinking about the text, making personal connections, and generating new ideas.  Doing this writing should help prepare you to participate in class and to develop paper ideas.  Blog posts are “low stakes,” meaning that they will be evaluated based on your effort at using them as a learning experience; in other words, if every post isn’t brilliant and grammatically perfect, don’t worry—this is </w:t>
      </w:r>
      <w:r w:rsidRPr="003770A9">
        <w:rPr>
          <w:rFonts w:eastAsia="Calibri"/>
          <w:i/>
          <w:u w:val="single"/>
        </w:rPr>
        <w:t>writing to learn</w:t>
      </w:r>
      <w:r w:rsidRPr="003770A9">
        <w:rPr>
          <w:rFonts w:eastAsia="Calibri"/>
        </w:rPr>
        <w:t>!</w:t>
      </w:r>
    </w:p>
    <w:p w:rsidR="00984FB8" w:rsidRDefault="00984FB8" w:rsidP="007F074D">
      <w:pPr>
        <w:spacing w:line="240" w:lineRule="auto"/>
        <w:ind w:firstLine="0"/>
        <w:rPr>
          <w:rFonts w:eastAsia="Calibri"/>
          <w:i/>
          <w:u w:val="single"/>
        </w:rPr>
      </w:pPr>
    </w:p>
    <w:p w:rsidR="003770A9" w:rsidRPr="003770A9" w:rsidRDefault="003770A9" w:rsidP="007F074D">
      <w:pPr>
        <w:spacing w:line="240" w:lineRule="auto"/>
        <w:ind w:firstLine="0"/>
        <w:rPr>
          <w:rFonts w:eastAsia="Calibri"/>
          <w:i/>
          <w:u w:val="single"/>
        </w:rPr>
      </w:pPr>
      <w:r w:rsidRPr="003770A9">
        <w:rPr>
          <w:rFonts w:eastAsia="Calibri"/>
          <w:i/>
          <w:u w:val="single"/>
        </w:rPr>
        <w:t>Participation</w:t>
      </w:r>
    </w:p>
    <w:p w:rsidR="003770A9" w:rsidRPr="003770A9" w:rsidRDefault="003770A9" w:rsidP="007F074D">
      <w:pPr>
        <w:spacing w:line="240" w:lineRule="auto"/>
        <w:ind w:firstLine="0"/>
        <w:rPr>
          <w:rFonts w:eastAsia="Calibri"/>
        </w:rPr>
      </w:pPr>
      <w:r w:rsidRPr="003770A9">
        <w:rPr>
          <w:rFonts w:eastAsia="Calibri"/>
        </w:rPr>
        <w:t>You are expected to actively participate in all class discussions.  Your blog posts should prepare you to engage in the conversation.  The class will be most effective when all students are contributing to the class discussion.</w:t>
      </w:r>
    </w:p>
    <w:p w:rsidR="007F074D" w:rsidRDefault="007F074D" w:rsidP="007F074D">
      <w:pPr>
        <w:spacing w:line="240" w:lineRule="auto"/>
        <w:ind w:firstLine="0"/>
        <w:rPr>
          <w:i/>
          <w:u w:val="single"/>
        </w:rPr>
      </w:pPr>
    </w:p>
    <w:p w:rsidR="003770A9" w:rsidRDefault="003770A9" w:rsidP="007F074D">
      <w:pPr>
        <w:spacing w:line="240" w:lineRule="auto"/>
        <w:ind w:firstLine="0"/>
        <w:rPr>
          <w:i/>
          <w:u w:val="single"/>
        </w:rPr>
      </w:pPr>
      <w:r>
        <w:rPr>
          <w:i/>
          <w:u w:val="single"/>
        </w:rPr>
        <w:lastRenderedPageBreak/>
        <w:t>Short papers</w:t>
      </w:r>
    </w:p>
    <w:p w:rsidR="00984FB8" w:rsidRDefault="00984FB8" w:rsidP="007F074D">
      <w:pPr>
        <w:spacing w:line="240" w:lineRule="auto"/>
        <w:ind w:firstLine="0"/>
      </w:pPr>
      <w:r>
        <w:t>There will be three short papers</w:t>
      </w:r>
      <w:r w:rsidR="00D27692">
        <w:t xml:space="preserve"> of 3-5 pages</w:t>
      </w:r>
      <w:r>
        <w:t xml:space="preserve"> that deal with specific works that we will be reading.  These assignments will ask you to deal with concepts and themes that are important to the texts/periods being discussed.  Research will not be required for these assignments.</w:t>
      </w:r>
    </w:p>
    <w:p w:rsidR="00984FB8" w:rsidRPr="00984FB8" w:rsidRDefault="00984FB8" w:rsidP="007F074D">
      <w:pPr>
        <w:spacing w:line="240" w:lineRule="auto"/>
        <w:ind w:firstLine="0"/>
      </w:pPr>
    </w:p>
    <w:p w:rsidR="003770A9" w:rsidRDefault="003770A9" w:rsidP="007F074D">
      <w:pPr>
        <w:spacing w:line="240" w:lineRule="auto"/>
        <w:ind w:firstLine="0"/>
        <w:rPr>
          <w:i/>
          <w:u w:val="single"/>
        </w:rPr>
      </w:pPr>
      <w:r>
        <w:rPr>
          <w:i/>
          <w:u w:val="single"/>
        </w:rPr>
        <w:t>Final Exam</w:t>
      </w:r>
    </w:p>
    <w:p w:rsidR="00D27692" w:rsidRDefault="00D27692" w:rsidP="007F074D">
      <w:pPr>
        <w:spacing w:line="240" w:lineRule="auto"/>
        <w:ind w:firstLine="0"/>
      </w:pPr>
      <w:r>
        <w:t xml:space="preserve">The final exam will consist of a single essay question which asks </w:t>
      </w:r>
      <w:r w:rsidR="00463F9B">
        <w:t>you</w:t>
      </w:r>
      <w:r>
        <w:t xml:space="preserve"> to make connections between various works, authors, themes, and contexts that have been studied throughout the semester.</w:t>
      </w:r>
      <w:r w:rsidR="007F074D">
        <w:t xml:space="preserve">  It will be an in-class exam.  Books can be used, but not notes or computers.</w:t>
      </w:r>
    </w:p>
    <w:p w:rsidR="007F074D" w:rsidRPr="00D27692" w:rsidRDefault="007F074D" w:rsidP="007F074D">
      <w:pPr>
        <w:spacing w:line="240" w:lineRule="auto"/>
        <w:ind w:firstLine="0"/>
      </w:pPr>
    </w:p>
    <w:p w:rsidR="003770A9" w:rsidRDefault="003770A9" w:rsidP="007F074D">
      <w:pPr>
        <w:spacing w:line="240" w:lineRule="auto"/>
        <w:ind w:firstLine="0"/>
        <w:rPr>
          <w:i/>
          <w:u w:val="single"/>
        </w:rPr>
      </w:pPr>
      <w:r>
        <w:rPr>
          <w:i/>
          <w:u w:val="single"/>
        </w:rPr>
        <w:t>Final Paper</w:t>
      </w:r>
    </w:p>
    <w:p w:rsidR="007F074D" w:rsidRPr="007F074D" w:rsidRDefault="007F074D" w:rsidP="007F074D">
      <w:pPr>
        <w:spacing w:line="240" w:lineRule="auto"/>
        <w:ind w:firstLine="0"/>
      </w:pPr>
      <w:r>
        <w:t xml:space="preserve">The final paper will allow </w:t>
      </w:r>
      <w:r w:rsidR="00463F9B">
        <w:t>you</w:t>
      </w:r>
      <w:r>
        <w:t xml:space="preserve"> to explore a topic that is of interest to </w:t>
      </w:r>
      <w:r w:rsidR="00463F9B">
        <w:t>you</w:t>
      </w:r>
      <w:r>
        <w:t xml:space="preserve">.  </w:t>
      </w:r>
      <w:r w:rsidR="00463F9B">
        <w:t>You</w:t>
      </w:r>
      <w:r>
        <w:t xml:space="preserve"> will choose a work or works that </w:t>
      </w:r>
      <w:r w:rsidR="00463F9B">
        <w:t>you</w:t>
      </w:r>
      <w:r>
        <w:t xml:space="preserve"> would like to write about, formulating an original thesis.  The paper should include support for the thesis in the form of original ideas and outside research.  The paper will be 8-10 pages and will be due one week after the final class.</w:t>
      </w:r>
    </w:p>
    <w:p w:rsidR="00CD0C85" w:rsidRDefault="00CD0C85" w:rsidP="007F074D">
      <w:pPr>
        <w:spacing w:line="240" w:lineRule="auto"/>
        <w:ind w:firstLine="0"/>
        <w:rPr>
          <w:b/>
          <w:sz w:val="28"/>
          <w:szCs w:val="28"/>
        </w:rPr>
      </w:pPr>
    </w:p>
    <w:p w:rsidR="00DF6D39" w:rsidRDefault="00DF6D39" w:rsidP="007F074D">
      <w:pPr>
        <w:spacing w:line="240" w:lineRule="auto"/>
        <w:ind w:firstLine="0"/>
        <w:rPr>
          <w:b/>
          <w:sz w:val="28"/>
          <w:szCs w:val="28"/>
        </w:rPr>
      </w:pPr>
      <w:r>
        <w:rPr>
          <w:b/>
          <w:sz w:val="28"/>
          <w:szCs w:val="28"/>
        </w:rPr>
        <w:t>Late Policy</w:t>
      </w:r>
    </w:p>
    <w:p w:rsidR="003770A9" w:rsidRPr="003770A9" w:rsidRDefault="003770A9" w:rsidP="007F074D">
      <w:pPr>
        <w:spacing w:line="240" w:lineRule="auto"/>
        <w:ind w:firstLine="0"/>
        <w:rPr>
          <w:rFonts w:eastAsia="Calibri"/>
        </w:rPr>
      </w:pPr>
      <w:r w:rsidRPr="003770A9">
        <w:rPr>
          <w:rFonts w:eastAsia="Calibri"/>
        </w:rPr>
        <w:t xml:space="preserve">Blog posts are to be finished before class on each day when there are readings.  </w:t>
      </w:r>
      <w:r w:rsidR="002613D9">
        <w:rPr>
          <w:rFonts w:eastAsia="Calibri"/>
        </w:rPr>
        <w:t xml:space="preserve">If they are late, not credit will be given.  </w:t>
      </w:r>
      <w:r w:rsidRPr="003770A9">
        <w:rPr>
          <w:rFonts w:eastAsia="Calibri"/>
        </w:rPr>
        <w:t>Each of the papers must be submitted to Blackboard before class time on the day that it is due.  For each day that a paper is late, one letter grade will be deducted.</w:t>
      </w:r>
    </w:p>
    <w:p w:rsidR="00CD0C85" w:rsidRDefault="00CD0C85" w:rsidP="007F074D">
      <w:pPr>
        <w:spacing w:line="240" w:lineRule="auto"/>
        <w:ind w:firstLine="0"/>
        <w:rPr>
          <w:b/>
          <w:sz w:val="28"/>
          <w:szCs w:val="28"/>
        </w:rPr>
      </w:pPr>
    </w:p>
    <w:p w:rsidR="00DF6D39" w:rsidRDefault="00DF6D39" w:rsidP="007F074D">
      <w:pPr>
        <w:spacing w:line="240" w:lineRule="auto"/>
        <w:ind w:firstLine="0"/>
        <w:rPr>
          <w:b/>
          <w:sz w:val="28"/>
          <w:szCs w:val="28"/>
        </w:rPr>
      </w:pPr>
      <w:r>
        <w:rPr>
          <w:b/>
          <w:sz w:val="28"/>
          <w:szCs w:val="28"/>
        </w:rPr>
        <w:t>Attendance</w:t>
      </w:r>
    </w:p>
    <w:p w:rsidR="003770A9" w:rsidRPr="00216517" w:rsidRDefault="00216517" w:rsidP="007F074D">
      <w:pPr>
        <w:spacing w:line="240" w:lineRule="auto"/>
        <w:ind w:firstLine="0"/>
        <w:rPr>
          <w:rFonts w:eastAsia="Calibri"/>
        </w:rPr>
      </w:pPr>
      <w:r w:rsidRPr="00216517">
        <w:rPr>
          <w:rFonts w:eastAsia="Calibri"/>
        </w:rPr>
        <w:t>There is no formal attendance policy; however, missing class will be detrimental to your class participation.  Therefore, excessive absences will result in a decrease in your participation grade.  If you are absent, you are still expected to submit your blog posts and other assignments on time.</w:t>
      </w:r>
    </w:p>
    <w:p w:rsidR="00CD0C85" w:rsidRDefault="00CD0C85" w:rsidP="007F074D">
      <w:pPr>
        <w:spacing w:line="240" w:lineRule="auto"/>
        <w:ind w:firstLine="0"/>
        <w:rPr>
          <w:b/>
          <w:sz w:val="28"/>
          <w:szCs w:val="28"/>
        </w:rPr>
      </w:pPr>
    </w:p>
    <w:p w:rsidR="00DF6D39" w:rsidRDefault="00DF6D39" w:rsidP="007F074D">
      <w:pPr>
        <w:spacing w:line="240" w:lineRule="auto"/>
        <w:ind w:firstLine="0"/>
        <w:rPr>
          <w:b/>
          <w:sz w:val="28"/>
          <w:szCs w:val="28"/>
        </w:rPr>
      </w:pPr>
      <w:r>
        <w:rPr>
          <w:b/>
          <w:sz w:val="28"/>
          <w:szCs w:val="28"/>
        </w:rPr>
        <w:t>Cell Phone Policy</w:t>
      </w:r>
    </w:p>
    <w:p w:rsidR="00216517" w:rsidRPr="00216517" w:rsidRDefault="00216517" w:rsidP="007F074D">
      <w:pPr>
        <w:spacing w:line="240" w:lineRule="auto"/>
        <w:ind w:firstLine="0"/>
        <w:rPr>
          <w:rFonts w:eastAsia="Calibri"/>
        </w:rPr>
      </w:pPr>
      <w:r w:rsidRPr="00216517">
        <w:rPr>
          <w:rFonts w:eastAsia="Calibri"/>
        </w:rPr>
        <w:t>Cell phone use in class will not be tolerated.  This includes phone calls, text messaging, and internet use.  If I see your phone out, I will take away your participation points for the class period.  If you have an extenuating circumstance (for example, if you are a medical professional on call or have a family situation) please see me before class.</w:t>
      </w:r>
    </w:p>
    <w:p w:rsidR="00CD0C85" w:rsidRDefault="00CD0C85" w:rsidP="007F074D">
      <w:pPr>
        <w:spacing w:line="240" w:lineRule="auto"/>
        <w:ind w:firstLine="0"/>
        <w:rPr>
          <w:b/>
          <w:sz w:val="28"/>
          <w:szCs w:val="28"/>
        </w:rPr>
      </w:pPr>
    </w:p>
    <w:p w:rsidR="00DF6D39" w:rsidRDefault="00DF6D39" w:rsidP="007F074D">
      <w:pPr>
        <w:spacing w:line="240" w:lineRule="auto"/>
        <w:ind w:firstLine="0"/>
        <w:rPr>
          <w:b/>
          <w:sz w:val="28"/>
          <w:szCs w:val="28"/>
        </w:rPr>
      </w:pPr>
      <w:r>
        <w:rPr>
          <w:b/>
          <w:sz w:val="28"/>
          <w:szCs w:val="28"/>
        </w:rPr>
        <w:t>Writing Center</w:t>
      </w:r>
    </w:p>
    <w:p w:rsidR="00216517" w:rsidRPr="00216517" w:rsidRDefault="00216517" w:rsidP="007F074D">
      <w:pPr>
        <w:tabs>
          <w:tab w:val="num" w:pos="1080"/>
        </w:tabs>
        <w:spacing w:line="240" w:lineRule="auto"/>
        <w:ind w:firstLine="0"/>
        <w:jc w:val="both"/>
        <w:rPr>
          <w:rFonts w:eastAsia="Calibri"/>
        </w:rPr>
      </w:pPr>
      <w:r w:rsidRPr="00216517">
        <w:rPr>
          <w:rFonts w:eastAsia="Calibri"/>
        </w:rPr>
        <w:t>The writing center is available for students who need help with their writing, or wish to share ideas, work through concepts, and fine-tune their writing.  Please visit the center by appointment of by dropping in</w:t>
      </w:r>
      <w:r>
        <w:rPr>
          <w:rFonts w:eastAsia="Calibri"/>
        </w:rPr>
        <w:t xml:space="preserve"> at the center in </w:t>
      </w:r>
      <w:r w:rsidR="002E4679">
        <w:rPr>
          <w:rFonts w:eastAsia="Calibri"/>
        </w:rPr>
        <w:t>the library</w:t>
      </w:r>
      <w:r w:rsidRPr="00216517">
        <w:rPr>
          <w:rFonts w:eastAsia="Calibri"/>
        </w:rPr>
        <w:t xml:space="preserve">. </w:t>
      </w:r>
      <w:hyperlink r:id="rId5" w:history="1">
        <w:r w:rsidRPr="00216517">
          <w:rPr>
            <w:rFonts w:eastAsia="Calibri"/>
            <w:u w:val="single"/>
          </w:rPr>
          <w:t>www.unh.edu/writing</w:t>
        </w:r>
      </w:hyperlink>
      <w:r w:rsidRPr="00216517">
        <w:rPr>
          <w:rFonts w:eastAsia="Calibri"/>
        </w:rPr>
        <w:t>; 862-3272</w:t>
      </w:r>
    </w:p>
    <w:p w:rsidR="00CD0C85" w:rsidRDefault="00CD0C85" w:rsidP="007F074D">
      <w:pPr>
        <w:spacing w:line="240" w:lineRule="auto"/>
        <w:ind w:firstLine="0"/>
        <w:rPr>
          <w:b/>
          <w:sz w:val="28"/>
          <w:szCs w:val="28"/>
        </w:rPr>
      </w:pPr>
    </w:p>
    <w:p w:rsidR="00DF6D39" w:rsidRDefault="00DF6D39" w:rsidP="007F074D">
      <w:pPr>
        <w:spacing w:line="240" w:lineRule="auto"/>
        <w:ind w:firstLine="0"/>
        <w:rPr>
          <w:b/>
          <w:sz w:val="28"/>
          <w:szCs w:val="28"/>
        </w:rPr>
      </w:pPr>
      <w:r>
        <w:rPr>
          <w:b/>
          <w:sz w:val="28"/>
          <w:szCs w:val="28"/>
        </w:rPr>
        <w:t>Disability Services for Students</w:t>
      </w:r>
    </w:p>
    <w:p w:rsidR="00B5712B" w:rsidRPr="00B5712B" w:rsidRDefault="00B5712B" w:rsidP="007F074D">
      <w:pPr>
        <w:tabs>
          <w:tab w:val="num" w:pos="1080"/>
        </w:tabs>
        <w:spacing w:line="240" w:lineRule="auto"/>
        <w:ind w:firstLine="0"/>
        <w:jc w:val="both"/>
        <w:rPr>
          <w:rFonts w:eastAsia="Calibri"/>
        </w:rPr>
      </w:pPr>
      <w:r w:rsidRPr="00B5712B">
        <w:rPr>
          <w:rFonts w:eastAsia="Calibri"/>
        </w:rPr>
        <w:t xml:space="preserve">If you are a student with a documented disability who will require accommodations in this course, please register with Disability Services for Students (118 MUB, 2-2607) for assistance in developing a plan to address you academic needs.  I will be unable to make any accommodations without a letter from disability services. </w:t>
      </w:r>
    </w:p>
    <w:p w:rsidR="00B5712B" w:rsidRDefault="00B5712B" w:rsidP="007F074D">
      <w:pPr>
        <w:spacing w:line="240" w:lineRule="auto"/>
        <w:rPr>
          <w:b/>
          <w:sz w:val="28"/>
          <w:szCs w:val="28"/>
        </w:rPr>
      </w:pPr>
      <w:r>
        <w:rPr>
          <w:b/>
          <w:sz w:val="28"/>
          <w:szCs w:val="28"/>
        </w:rPr>
        <w:br w:type="page"/>
      </w:r>
    </w:p>
    <w:p w:rsidR="00B5712B" w:rsidRDefault="00B5712B" w:rsidP="007F074D">
      <w:pPr>
        <w:spacing w:line="240" w:lineRule="auto"/>
        <w:ind w:firstLine="0"/>
        <w:rPr>
          <w:b/>
          <w:sz w:val="28"/>
          <w:szCs w:val="28"/>
        </w:rPr>
      </w:pPr>
    </w:p>
    <w:p w:rsidR="00451BEA" w:rsidRPr="00451BEA" w:rsidRDefault="00451BEA" w:rsidP="007F074D">
      <w:pPr>
        <w:spacing w:line="240" w:lineRule="auto"/>
        <w:ind w:firstLine="0"/>
        <w:rPr>
          <w:b/>
          <w:sz w:val="28"/>
          <w:szCs w:val="28"/>
        </w:rPr>
      </w:pPr>
      <w:r w:rsidRPr="00451BEA">
        <w:rPr>
          <w:b/>
          <w:sz w:val="28"/>
          <w:szCs w:val="28"/>
        </w:rPr>
        <w:t>Schedule of Readings and Assignments</w:t>
      </w:r>
    </w:p>
    <w:p w:rsidR="00297BCE" w:rsidRPr="005827CA" w:rsidRDefault="00297BCE" w:rsidP="007F074D">
      <w:pPr>
        <w:spacing w:line="240" w:lineRule="auto"/>
        <w:ind w:firstLine="0"/>
        <w:rPr>
          <w:b/>
          <w:u w:val="single"/>
        </w:rPr>
      </w:pPr>
      <w:r w:rsidRPr="005827CA">
        <w:rPr>
          <w:b/>
          <w:u w:val="single"/>
        </w:rPr>
        <w:t>Anglo-Saxon</w:t>
      </w:r>
    </w:p>
    <w:p w:rsidR="008748FD" w:rsidRDefault="00905B3B" w:rsidP="007F074D">
      <w:pPr>
        <w:spacing w:line="240" w:lineRule="auto"/>
        <w:ind w:firstLine="0"/>
      </w:pPr>
      <w:r>
        <w:t>W 1/21</w:t>
      </w:r>
      <w:r w:rsidR="00107427">
        <w:t>—Intro</w:t>
      </w:r>
      <w:r w:rsidR="009A7820">
        <w:t>duction</w:t>
      </w:r>
      <w:r w:rsidR="00107427">
        <w:t xml:space="preserve"> to course</w:t>
      </w:r>
      <w:r w:rsidR="009A7820">
        <w:t>/syllabus</w:t>
      </w:r>
    </w:p>
    <w:p w:rsidR="00905B3B" w:rsidRDefault="00905B3B" w:rsidP="007F074D">
      <w:pPr>
        <w:spacing w:line="240" w:lineRule="auto"/>
        <w:ind w:firstLine="0"/>
      </w:pPr>
      <w:r>
        <w:t>F 1/23</w:t>
      </w:r>
      <w:r w:rsidR="00107427">
        <w:t xml:space="preserve">—Beowulf </w:t>
      </w:r>
    </w:p>
    <w:p w:rsidR="00905B3B" w:rsidRDefault="00905B3B" w:rsidP="007F074D">
      <w:pPr>
        <w:spacing w:line="240" w:lineRule="auto"/>
        <w:ind w:firstLine="0"/>
      </w:pPr>
      <w:r>
        <w:t>M 1/26</w:t>
      </w:r>
      <w:r w:rsidR="00107427">
        <w:t>—Beowulf continued</w:t>
      </w:r>
    </w:p>
    <w:p w:rsidR="00905B3B" w:rsidRDefault="00905B3B" w:rsidP="007F074D">
      <w:pPr>
        <w:spacing w:line="240" w:lineRule="auto"/>
        <w:ind w:firstLine="0"/>
      </w:pPr>
      <w:r>
        <w:t>W 1/28</w:t>
      </w:r>
      <w:r w:rsidR="00107427">
        <w:t>—</w:t>
      </w:r>
      <w:proofErr w:type="gramStart"/>
      <w:r w:rsidR="00107427">
        <w:t>The</w:t>
      </w:r>
      <w:proofErr w:type="gramEnd"/>
      <w:r w:rsidR="00107427">
        <w:t xml:space="preserve"> Wanderer</w:t>
      </w:r>
    </w:p>
    <w:p w:rsidR="00905B3B" w:rsidRDefault="00905B3B" w:rsidP="007F074D">
      <w:pPr>
        <w:spacing w:line="240" w:lineRule="auto"/>
        <w:ind w:firstLine="0"/>
      </w:pPr>
      <w:r>
        <w:t>F 1/30</w:t>
      </w:r>
      <w:r w:rsidR="00107427">
        <w:t>—The Wife’s Lament</w:t>
      </w:r>
    </w:p>
    <w:p w:rsidR="00905B3B" w:rsidRDefault="00905B3B" w:rsidP="007F074D">
      <w:pPr>
        <w:spacing w:line="240" w:lineRule="auto"/>
        <w:ind w:firstLine="0"/>
      </w:pPr>
      <w:r>
        <w:t>M 2/2</w:t>
      </w:r>
      <w:r w:rsidR="00107427">
        <w:t>—paper workshop</w:t>
      </w:r>
    </w:p>
    <w:p w:rsidR="00394E11" w:rsidRDefault="00394E11" w:rsidP="007F074D">
      <w:pPr>
        <w:spacing w:line="240" w:lineRule="auto"/>
        <w:ind w:firstLine="0"/>
        <w:rPr>
          <w:b/>
          <w:u w:val="single"/>
        </w:rPr>
      </w:pPr>
    </w:p>
    <w:p w:rsidR="00297BCE" w:rsidRPr="005827CA" w:rsidRDefault="00297BCE" w:rsidP="007F074D">
      <w:pPr>
        <w:spacing w:line="240" w:lineRule="auto"/>
        <w:ind w:firstLine="0"/>
        <w:rPr>
          <w:b/>
          <w:u w:val="single"/>
        </w:rPr>
      </w:pPr>
      <w:r w:rsidRPr="005827CA">
        <w:rPr>
          <w:b/>
          <w:u w:val="single"/>
        </w:rPr>
        <w:t>Middle English</w:t>
      </w:r>
    </w:p>
    <w:p w:rsidR="005827CA" w:rsidRDefault="00905B3B" w:rsidP="007F074D">
      <w:pPr>
        <w:spacing w:line="240" w:lineRule="auto"/>
        <w:ind w:firstLine="0"/>
      </w:pPr>
      <w:r>
        <w:t>W 2/4</w:t>
      </w:r>
      <w:r w:rsidR="00107427">
        <w:t>—</w:t>
      </w:r>
      <w:r w:rsidR="005827CA">
        <w:t>Sir Gawain and the Green Night</w:t>
      </w:r>
    </w:p>
    <w:p w:rsidR="00905B3B" w:rsidRPr="005827CA" w:rsidRDefault="005827CA" w:rsidP="007F074D">
      <w:pPr>
        <w:spacing w:line="240" w:lineRule="auto"/>
        <w:ind w:firstLine="0"/>
        <w:rPr>
          <w:b/>
          <w:i/>
        </w:rPr>
      </w:pPr>
      <w:r w:rsidRPr="005827CA">
        <w:rPr>
          <w:b/>
          <w:i/>
        </w:rPr>
        <w:t xml:space="preserve">    Assignment—f</w:t>
      </w:r>
      <w:r w:rsidR="00107427" w:rsidRPr="005827CA">
        <w:rPr>
          <w:b/>
          <w:i/>
        </w:rPr>
        <w:t>irst paper due</w:t>
      </w:r>
    </w:p>
    <w:p w:rsidR="00905B3B" w:rsidRDefault="00905B3B" w:rsidP="007F074D">
      <w:pPr>
        <w:spacing w:line="240" w:lineRule="auto"/>
        <w:ind w:firstLine="0"/>
      </w:pPr>
      <w:r>
        <w:t>F 2/6</w:t>
      </w:r>
      <w:r w:rsidR="00D72E72">
        <w:t>—Geoffrey Chaucer: The Canterbury Tales—The General Prologue; The Miller’s Prologue and Tale</w:t>
      </w:r>
    </w:p>
    <w:p w:rsidR="00905B3B" w:rsidRDefault="00905B3B" w:rsidP="007F074D">
      <w:pPr>
        <w:spacing w:line="240" w:lineRule="auto"/>
        <w:ind w:firstLine="0"/>
      </w:pPr>
      <w:r>
        <w:t>M 2/9</w:t>
      </w:r>
      <w:r w:rsidR="004849F3">
        <w:t>—</w:t>
      </w:r>
      <w:r w:rsidR="004849F3" w:rsidRPr="004849F3">
        <w:t>Geoffrey Ch</w:t>
      </w:r>
      <w:r w:rsidR="001E1E19">
        <w:t>aucer: The Canterbury Tales—</w:t>
      </w:r>
      <w:proofErr w:type="gramStart"/>
      <w:r w:rsidR="001E1E19">
        <w:t>The</w:t>
      </w:r>
      <w:proofErr w:type="gramEnd"/>
      <w:r w:rsidR="001E1E19">
        <w:t xml:space="preserve"> </w:t>
      </w:r>
      <w:r w:rsidR="004849F3" w:rsidRPr="004849F3">
        <w:t>Wife of Bath’s Prologue and Tale; The Nun’s Priest’s Tale</w:t>
      </w:r>
    </w:p>
    <w:p w:rsidR="00905B3B" w:rsidRDefault="00905B3B" w:rsidP="007F074D">
      <w:pPr>
        <w:spacing w:line="240" w:lineRule="auto"/>
        <w:ind w:firstLine="0"/>
      </w:pPr>
      <w:r>
        <w:t>W 2/11</w:t>
      </w:r>
      <w:r w:rsidR="00622FF7">
        <w:t>—</w:t>
      </w:r>
      <w:r w:rsidR="00622FF7" w:rsidRPr="00622FF7">
        <w:t>William Langland: The Vision of Piers Plowman</w:t>
      </w:r>
    </w:p>
    <w:p w:rsidR="00905B3B" w:rsidRDefault="00905B3B" w:rsidP="007F074D">
      <w:pPr>
        <w:spacing w:line="240" w:lineRule="auto"/>
        <w:ind w:firstLine="0"/>
      </w:pPr>
      <w:r>
        <w:t>F 2/13</w:t>
      </w:r>
      <w:r w:rsidR="002C1ADB">
        <w:t>—</w:t>
      </w:r>
      <w:r w:rsidR="002C1ADB" w:rsidRPr="002C1ADB">
        <w:t xml:space="preserve">Margery </w:t>
      </w:r>
      <w:proofErr w:type="spellStart"/>
      <w:r w:rsidR="002C1ADB" w:rsidRPr="002C1ADB">
        <w:t>Kempe</w:t>
      </w:r>
      <w:proofErr w:type="spellEnd"/>
      <w:r w:rsidR="002C1ADB" w:rsidRPr="002C1ADB">
        <w:t xml:space="preserve">: The Book of Margery </w:t>
      </w:r>
      <w:proofErr w:type="spellStart"/>
      <w:r w:rsidR="002C1ADB" w:rsidRPr="002C1ADB">
        <w:t>Kempe</w:t>
      </w:r>
      <w:proofErr w:type="spellEnd"/>
    </w:p>
    <w:p w:rsidR="00905B3B" w:rsidRDefault="00905B3B" w:rsidP="007F074D">
      <w:pPr>
        <w:spacing w:line="240" w:lineRule="auto"/>
        <w:ind w:firstLine="0"/>
      </w:pPr>
      <w:r>
        <w:t>M 2/16</w:t>
      </w:r>
      <w:r w:rsidR="00B8151D">
        <w:t>—</w:t>
      </w:r>
      <w:r w:rsidR="00B8151D" w:rsidRPr="00B8151D">
        <w:t>The Wakefield Second Shepherd’s Play</w:t>
      </w:r>
    </w:p>
    <w:p w:rsidR="00905B3B" w:rsidRDefault="00905B3B" w:rsidP="007F074D">
      <w:pPr>
        <w:spacing w:line="240" w:lineRule="auto"/>
        <w:ind w:firstLine="0"/>
      </w:pPr>
      <w:r>
        <w:t>W 2/18</w:t>
      </w:r>
      <w:r w:rsidR="00517781">
        <w:t>—</w:t>
      </w:r>
      <w:r w:rsidR="00517781" w:rsidRPr="00517781">
        <w:t xml:space="preserve">Sir Thomas Malory—Mort </w:t>
      </w:r>
      <w:proofErr w:type="spellStart"/>
      <w:r w:rsidR="00517781" w:rsidRPr="00517781">
        <w:t>D</w:t>
      </w:r>
      <w:r w:rsidR="00394E11">
        <w:t>’</w:t>
      </w:r>
      <w:r w:rsidR="00517781" w:rsidRPr="00517781">
        <w:t>arthur</w:t>
      </w:r>
      <w:proofErr w:type="spellEnd"/>
    </w:p>
    <w:p w:rsidR="00905B3B" w:rsidRDefault="00905B3B" w:rsidP="007F074D">
      <w:pPr>
        <w:spacing w:line="240" w:lineRule="auto"/>
        <w:ind w:firstLine="0"/>
      </w:pPr>
      <w:r>
        <w:t>F 2/20</w:t>
      </w:r>
      <w:r w:rsidR="00517781">
        <w:t xml:space="preserve">—Everyman </w:t>
      </w:r>
    </w:p>
    <w:p w:rsidR="00905B3B" w:rsidRDefault="00905B3B" w:rsidP="007F074D">
      <w:pPr>
        <w:spacing w:line="240" w:lineRule="auto"/>
        <w:ind w:firstLine="0"/>
      </w:pPr>
      <w:r>
        <w:t>M 2/23</w:t>
      </w:r>
      <w:r w:rsidR="00517781">
        <w:t>—paper workshop</w:t>
      </w:r>
    </w:p>
    <w:p w:rsidR="00C0201B" w:rsidRDefault="00C0201B" w:rsidP="007F074D">
      <w:pPr>
        <w:spacing w:line="240" w:lineRule="auto"/>
        <w:ind w:firstLine="0"/>
        <w:rPr>
          <w:b/>
        </w:rPr>
      </w:pPr>
      <w:r>
        <w:rPr>
          <w:b/>
        </w:rPr>
        <w:t>BOOK 2</w:t>
      </w:r>
    </w:p>
    <w:p w:rsidR="00394E11" w:rsidRDefault="00394E11" w:rsidP="007F074D">
      <w:pPr>
        <w:spacing w:line="240" w:lineRule="auto"/>
        <w:ind w:firstLine="0"/>
        <w:rPr>
          <w:b/>
          <w:u w:val="single"/>
        </w:rPr>
      </w:pPr>
    </w:p>
    <w:p w:rsidR="00732F17" w:rsidRPr="005827CA" w:rsidRDefault="00732F17" w:rsidP="007F074D">
      <w:pPr>
        <w:spacing w:line="240" w:lineRule="auto"/>
        <w:ind w:firstLine="0"/>
        <w:rPr>
          <w:b/>
          <w:u w:val="single"/>
        </w:rPr>
      </w:pPr>
      <w:r w:rsidRPr="005827CA">
        <w:rPr>
          <w:b/>
          <w:u w:val="single"/>
        </w:rPr>
        <w:t>16</w:t>
      </w:r>
      <w:r w:rsidRPr="005827CA">
        <w:rPr>
          <w:b/>
          <w:u w:val="single"/>
          <w:vertAlign w:val="superscript"/>
        </w:rPr>
        <w:t>th</w:t>
      </w:r>
      <w:r w:rsidRPr="005827CA">
        <w:rPr>
          <w:b/>
          <w:u w:val="single"/>
        </w:rPr>
        <w:t xml:space="preserve"> Century</w:t>
      </w:r>
    </w:p>
    <w:p w:rsidR="005827CA" w:rsidRDefault="00905B3B" w:rsidP="007F074D">
      <w:pPr>
        <w:spacing w:line="240" w:lineRule="auto"/>
        <w:ind w:firstLine="0"/>
      </w:pPr>
      <w:r>
        <w:t>W 2/25</w:t>
      </w:r>
      <w:r w:rsidR="00517781">
        <w:t>— Sir Thomas More: Utopia</w:t>
      </w:r>
    </w:p>
    <w:p w:rsidR="00905B3B" w:rsidRPr="005827CA" w:rsidRDefault="005827CA" w:rsidP="007F074D">
      <w:pPr>
        <w:spacing w:line="240" w:lineRule="auto"/>
        <w:ind w:firstLine="0"/>
        <w:rPr>
          <w:b/>
          <w:i/>
        </w:rPr>
      </w:pPr>
      <w:r>
        <w:rPr>
          <w:b/>
          <w:i/>
        </w:rPr>
        <w:t xml:space="preserve">    </w:t>
      </w:r>
      <w:r w:rsidRPr="005827CA">
        <w:rPr>
          <w:b/>
          <w:i/>
        </w:rPr>
        <w:t>Assignment—s</w:t>
      </w:r>
      <w:r w:rsidR="00517781" w:rsidRPr="005827CA">
        <w:rPr>
          <w:b/>
          <w:i/>
        </w:rPr>
        <w:t>econd paper due</w:t>
      </w:r>
    </w:p>
    <w:p w:rsidR="00905B3B" w:rsidRDefault="00905B3B" w:rsidP="007F074D">
      <w:pPr>
        <w:spacing w:line="240" w:lineRule="auto"/>
        <w:ind w:firstLine="0"/>
      </w:pPr>
      <w:r>
        <w:t>F 2/27</w:t>
      </w:r>
      <w:r w:rsidR="00517781">
        <w:t>—</w:t>
      </w:r>
      <w:r w:rsidR="00517781" w:rsidRPr="00517781">
        <w:t xml:space="preserve">John Calvin: The Institution of Christian Religion; Thomas More: A Dialogue Concerning Heresies; Anne Askew: From </w:t>
      </w:r>
      <w:proofErr w:type="gramStart"/>
      <w:r w:rsidR="00517781" w:rsidRPr="00517781">
        <w:t>The</w:t>
      </w:r>
      <w:proofErr w:type="gramEnd"/>
      <w:r w:rsidR="00517781" w:rsidRPr="00517781">
        <w:t xml:space="preserve"> First Examination of Anne Askew; Book of Common Prayer: From The Form of Solemnization of Matrimony</w:t>
      </w:r>
    </w:p>
    <w:p w:rsidR="002E1EA1" w:rsidRDefault="002E1EA1" w:rsidP="007F074D">
      <w:pPr>
        <w:spacing w:line="240" w:lineRule="auto"/>
        <w:ind w:firstLine="0"/>
      </w:pPr>
      <w:r w:rsidRPr="00394E11">
        <w:t>M 3/2</w:t>
      </w:r>
      <w:r w:rsidR="005A3A6B" w:rsidRPr="00394E11">
        <w:t xml:space="preserve">—Women in Power: </w:t>
      </w:r>
      <w:r w:rsidR="00394E11">
        <w:t xml:space="preserve">Lady Jane Grey, Second Letter to her father; Elizabeth I, Verses Written with a Diamond and Her Golden Speech </w:t>
      </w:r>
    </w:p>
    <w:p w:rsidR="002E1EA1" w:rsidRDefault="002E1EA1" w:rsidP="007F074D">
      <w:pPr>
        <w:spacing w:line="240" w:lineRule="auto"/>
        <w:ind w:firstLine="0"/>
      </w:pPr>
      <w:r>
        <w:t xml:space="preserve">W </w:t>
      </w:r>
      <w:r w:rsidR="005A3A6B">
        <w:t>3/4—</w:t>
      </w:r>
      <w:r w:rsidR="005A3A6B" w:rsidRPr="005A3A6B">
        <w:t>Edmund Spenser: The Faerie Queen</w:t>
      </w:r>
    </w:p>
    <w:p w:rsidR="005827CA" w:rsidRDefault="002E1EA1" w:rsidP="007F074D">
      <w:pPr>
        <w:spacing w:line="240" w:lineRule="auto"/>
        <w:ind w:firstLine="0"/>
      </w:pPr>
      <w:r w:rsidRPr="00394E11">
        <w:t>F 3/6</w:t>
      </w:r>
      <w:r w:rsidR="00CC4D96" w:rsidRPr="00394E11">
        <w:t xml:space="preserve">—Sir Walter Raleigh: </w:t>
      </w:r>
      <w:r w:rsidR="00394E11">
        <w:t xml:space="preserve">The Nymph’s Reply to the Shepherd; Farewell, False Love; Nature, that </w:t>
      </w:r>
      <w:proofErr w:type="gramStart"/>
      <w:r w:rsidR="00394E11">
        <w:t>Washed</w:t>
      </w:r>
      <w:proofErr w:type="gramEnd"/>
      <w:r w:rsidR="00394E11">
        <w:t xml:space="preserve"> Her Hands in Milk</w:t>
      </w:r>
      <w:r w:rsidR="005827CA">
        <w:t xml:space="preserve"> </w:t>
      </w:r>
    </w:p>
    <w:p w:rsidR="002E1EA1" w:rsidRPr="005827CA" w:rsidRDefault="005827CA" w:rsidP="007F074D">
      <w:pPr>
        <w:spacing w:line="240" w:lineRule="auto"/>
        <w:ind w:firstLine="0"/>
        <w:rPr>
          <w:b/>
          <w:i/>
        </w:rPr>
      </w:pPr>
      <w:r w:rsidRPr="005827CA">
        <w:rPr>
          <w:b/>
          <w:i/>
        </w:rPr>
        <w:t xml:space="preserve">    Assignment—p</w:t>
      </w:r>
      <w:r w:rsidR="002048B3" w:rsidRPr="005827CA">
        <w:rPr>
          <w:b/>
          <w:i/>
        </w:rPr>
        <w:t>aper proposal due</w:t>
      </w:r>
    </w:p>
    <w:p w:rsidR="002E1EA1" w:rsidRDefault="002E1EA1" w:rsidP="007F074D">
      <w:pPr>
        <w:spacing w:line="240" w:lineRule="auto"/>
        <w:ind w:firstLine="0"/>
      </w:pPr>
      <w:r w:rsidRPr="00394E11">
        <w:t>M 3/9</w:t>
      </w:r>
      <w:r w:rsidR="004C4D07" w:rsidRPr="00394E11">
        <w:t xml:space="preserve">—Sir Philip Sidney: </w:t>
      </w:r>
      <w:r w:rsidR="00394E11" w:rsidRPr="00394E11">
        <w:t>The</w:t>
      </w:r>
      <w:r w:rsidR="00394E11">
        <w:t xml:space="preserve"> Defense of Poesy; </w:t>
      </w:r>
      <w:proofErr w:type="spellStart"/>
      <w:r w:rsidR="00394E11">
        <w:t>Astrophil</w:t>
      </w:r>
      <w:proofErr w:type="spellEnd"/>
      <w:r w:rsidR="00394E11">
        <w:t xml:space="preserve"> and Stella, parts 1 and 2</w:t>
      </w:r>
    </w:p>
    <w:p w:rsidR="002E1EA1" w:rsidRDefault="002E1EA1" w:rsidP="007F074D">
      <w:pPr>
        <w:spacing w:line="240" w:lineRule="auto"/>
        <w:ind w:firstLine="0"/>
      </w:pPr>
      <w:r>
        <w:t>W 3/11</w:t>
      </w:r>
      <w:r w:rsidR="004C4D07">
        <w:t>—</w:t>
      </w:r>
      <w:r w:rsidR="004C4D07" w:rsidRPr="004C4D07">
        <w:t>Christopher Marlowe: The Passionate Shepherd to his Love; Dr. Faustus</w:t>
      </w:r>
    </w:p>
    <w:p w:rsidR="002E1EA1" w:rsidRDefault="002E1EA1" w:rsidP="007F074D">
      <w:pPr>
        <w:spacing w:line="240" w:lineRule="auto"/>
        <w:ind w:firstLine="0"/>
      </w:pPr>
      <w:r w:rsidRPr="004E1A27">
        <w:t>F 3/13</w:t>
      </w:r>
      <w:r w:rsidR="004C4D07" w:rsidRPr="004E1A27">
        <w:t xml:space="preserve">—William Shakespeare: </w:t>
      </w:r>
      <w:r w:rsidR="00394E11">
        <w:t xml:space="preserve">Sonnets 3, 18, 33, 71, </w:t>
      </w:r>
      <w:r w:rsidR="004E1A27">
        <w:t>105, and 116</w:t>
      </w:r>
    </w:p>
    <w:p w:rsidR="002E1EA1" w:rsidRDefault="002E1EA1" w:rsidP="007F074D">
      <w:pPr>
        <w:spacing w:line="240" w:lineRule="auto"/>
        <w:ind w:firstLine="0"/>
      </w:pPr>
      <w:r>
        <w:t>M 3/23</w:t>
      </w:r>
      <w:r w:rsidR="004C4D07">
        <w:t>—</w:t>
      </w:r>
      <w:r w:rsidR="004C4D07" w:rsidRPr="004C4D07">
        <w:t>William Shakespeare: Twelfth Night Acts 1 &amp; 2</w:t>
      </w:r>
    </w:p>
    <w:p w:rsidR="002E1EA1" w:rsidRDefault="002E1EA1" w:rsidP="007F074D">
      <w:pPr>
        <w:spacing w:line="240" w:lineRule="auto"/>
        <w:ind w:firstLine="0"/>
      </w:pPr>
      <w:r>
        <w:t>W 3/25</w:t>
      </w:r>
      <w:r w:rsidR="00D0131D">
        <w:t>—</w:t>
      </w:r>
      <w:r w:rsidR="00D0131D" w:rsidRPr="00D0131D">
        <w:t>William Shakespeare: Twelfth Night Acts 3,</w:t>
      </w:r>
      <w:r w:rsidR="00F04F23">
        <w:t xml:space="preserve"> </w:t>
      </w:r>
      <w:r w:rsidR="00D0131D" w:rsidRPr="00D0131D">
        <w:t>4, &amp; 5</w:t>
      </w:r>
    </w:p>
    <w:p w:rsidR="002E1EA1" w:rsidRDefault="002E1EA1" w:rsidP="007F074D">
      <w:pPr>
        <w:spacing w:line="240" w:lineRule="auto"/>
        <w:ind w:firstLine="0"/>
      </w:pPr>
      <w:r>
        <w:t>F 3/27</w:t>
      </w:r>
      <w:r w:rsidR="004335D9">
        <w:t>—</w:t>
      </w:r>
      <w:r w:rsidR="004335D9" w:rsidRPr="004335D9">
        <w:t>Beaumont and Fletcher: The Knight of the Burning Pestle (BB)</w:t>
      </w:r>
    </w:p>
    <w:p w:rsidR="002E1EA1" w:rsidRDefault="002E1EA1" w:rsidP="007F074D">
      <w:pPr>
        <w:spacing w:line="240" w:lineRule="auto"/>
        <w:ind w:firstLine="0"/>
      </w:pPr>
      <w:r>
        <w:t>M</w:t>
      </w:r>
      <w:r w:rsidR="005B19D8">
        <w:t xml:space="preserve"> 3/30</w:t>
      </w:r>
      <w:r w:rsidR="004335D9">
        <w:t>—paper workshop</w:t>
      </w:r>
    </w:p>
    <w:p w:rsidR="00394E11" w:rsidRDefault="00394E11" w:rsidP="007F074D">
      <w:pPr>
        <w:spacing w:line="240" w:lineRule="auto"/>
        <w:ind w:firstLine="0"/>
        <w:rPr>
          <w:b/>
          <w:u w:val="single"/>
        </w:rPr>
      </w:pPr>
    </w:p>
    <w:p w:rsidR="004E1A27" w:rsidRDefault="004E1A27" w:rsidP="007F074D">
      <w:pPr>
        <w:spacing w:line="240" w:lineRule="auto"/>
        <w:ind w:firstLine="0"/>
        <w:rPr>
          <w:b/>
          <w:u w:val="single"/>
        </w:rPr>
      </w:pPr>
    </w:p>
    <w:p w:rsidR="00732F17" w:rsidRPr="005827CA" w:rsidRDefault="00732F17" w:rsidP="007F074D">
      <w:pPr>
        <w:spacing w:line="240" w:lineRule="auto"/>
        <w:ind w:firstLine="0"/>
        <w:rPr>
          <w:b/>
          <w:u w:val="single"/>
        </w:rPr>
      </w:pPr>
      <w:r w:rsidRPr="005827CA">
        <w:rPr>
          <w:b/>
          <w:u w:val="single"/>
        </w:rPr>
        <w:lastRenderedPageBreak/>
        <w:t>17</w:t>
      </w:r>
      <w:r w:rsidRPr="005827CA">
        <w:rPr>
          <w:b/>
          <w:u w:val="single"/>
          <w:vertAlign w:val="superscript"/>
        </w:rPr>
        <w:t>th</w:t>
      </w:r>
      <w:r w:rsidRPr="005827CA">
        <w:rPr>
          <w:b/>
          <w:u w:val="single"/>
        </w:rPr>
        <w:t xml:space="preserve"> Century</w:t>
      </w:r>
    </w:p>
    <w:p w:rsidR="005B19D8" w:rsidRPr="004E1A27" w:rsidRDefault="005B19D8" w:rsidP="007F074D">
      <w:pPr>
        <w:spacing w:line="240" w:lineRule="auto"/>
        <w:ind w:firstLine="0"/>
      </w:pPr>
      <w:r w:rsidRPr="004E1A27">
        <w:t>W 4/1</w:t>
      </w:r>
      <w:r w:rsidR="004335D9" w:rsidRPr="004E1A27">
        <w:t xml:space="preserve">—John Donne: </w:t>
      </w:r>
      <w:r w:rsidR="004E1A27" w:rsidRPr="004E1A27">
        <w:t xml:space="preserve">The Flea; A Valediction: Of Weeping; </w:t>
      </w:r>
      <w:proofErr w:type="spellStart"/>
      <w:r w:rsidR="004E1A27" w:rsidRPr="004E1A27">
        <w:t>Sapho</w:t>
      </w:r>
      <w:proofErr w:type="spellEnd"/>
      <w:r w:rsidR="004E1A27" w:rsidRPr="004E1A27">
        <w:t xml:space="preserve"> to </w:t>
      </w:r>
      <w:proofErr w:type="spellStart"/>
      <w:r w:rsidR="004E1A27" w:rsidRPr="004E1A27">
        <w:t>Philaenus</w:t>
      </w:r>
      <w:proofErr w:type="spellEnd"/>
    </w:p>
    <w:p w:rsidR="005827CA" w:rsidRPr="004E1A27" w:rsidRDefault="005B19D8" w:rsidP="004E1A27">
      <w:pPr>
        <w:spacing w:line="240" w:lineRule="auto"/>
        <w:ind w:firstLine="0"/>
      </w:pPr>
      <w:r w:rsidRPr="004E1A27">
        <w:t>F 4/3</w:t>
      </w:r>
      <w:r w:rsidR="004D7DC9" w:rsidRPr="004E1A27">
        <w:t>—</w:t>
      </w:r>
      <w:proofErr w:type="spellStart"/>
      <w:r w:rsidR="004D7DC9" w:rsidRPr="004E1A27">
        <w:t>Aemilia</w:t>
      </w:r>
      <w:proofErr w:type="spellEnd"/>
      <w:r w:rsidR="004D7DC9" w:rsidRPr="004E1A27">
        <w:t xml:space="preserve"> </w:t>
      </w:r>
      <w:proofErr w:type="spellStart"/>
      <w:r w:rsidR="004D7DC9" w:rsidRPr="004E1A27">
        <w:t>Lanyer</w:t>
      </w:r>
      <w:proofErr w:type="spellEnd"/>
      <w:r w:rsidR="004D7DC9" w:rsidRPr="004E1A27">
        <w:t xml:space="preserve">: </w:t>
      </w:r>
      <w:r w:rsidR="004E1A27" w:rsidRPr="004E1A27">
        <w:t xml:space="preserve">Salve Deus Rex </w:t>
      </w:r>
      <w:proofErr w:type="spellStart"/>
      <w:r w:rsidR="004E1A27" w:rsidRPr="004E1A27">
        <w:t>Judaeorum</w:t>
      </w:r>
      <w:proofErr w:type="spellEnd"/>
      <w:r w:rsidR="004E1A27">
        <w:t xml:space="preserve"> (all parts)</w:t>
      </w:r>
    </w:p>
    <w:p w:rsidR="005B19D8" w:rsidRPr="005827CA" w:rsidRDefault="005827CA" w:rsidP="007F074D">
      <w:pPr>
        <w:spacing w:line="240" w:lineRule="auto"/>
        <w:ind w:firstLine="0"/>
        <w:rPr>
          <w:b/>
          <w:i/>
        </w:rPr>
      </w:pPr>
      <w:r>
        <w:t xml:space="preserve">    </w:t>
      </w:r>
      <w:r w:rsidRPr="005827CA">
        <w:rPr>
          <w:b/>
          <w:i/>
        </w:rPr>
        <w:t>Assignment—t</w:t>
      </w:r>
      <w:r w:rsidR="004D7DC9" w:rsidRPr="005827CA">
        <w:rPr>
          <w:b/>
          <w:i/>
        </w:rPr>
        <w:t>hird paper due</w:t>
      </w:r>
    </w:p>
    <w:p w:rsidR="0045292C" w:rsidRPr="004E1A27" w:rsidRDefault="0045292C" w:rsidP="007F074D">
      <w:pPr>
        <w:spacing w:line="240" w:lineRule="auto"/>
        <w:ind w:firstLine="0"/>
      </w:pPr>
      <w:r w:rsidRPr="004E1A27">
        <w:t>M 4/6</w:t>
      </w:r>
      <w:r w:rsidR="004D7DC9" w:rsidRPr="004E1A27">
        <w:t xml:space="preserve">—Ben Jonson: </w:t>
      </w:r>
      <w:proofErr w:type="spellStart"/>
      <w:r w:rsidR="004E1A27" w:rsidRPr="004E1A27">
        <w:t>Valpone</w:t>
      </w:r>
      <w:proofErr w:type="spellEnd"/>
      <w:r w:rsidR="004E1A27" w:rsidRPr="004E1A27">
        <w:t xml:space="preserve"> and To My Book</w:t>
      </w:r>
    </w:p>
    <w:p w:rsidR="0045292C" w:rsidRDefault="0045292C" w:rsidP="007F074D">
      <w:pPr>
        <w:spacing w:line="240" w:lineRule="auto"/>
        <w:ind w:firstLine="0"/>
      </w:pPr>
      <w:r w:rsidRPr="004E1A27">
        <w:t>W 4/8</w:t>
      </w:r>
      <w:r w:rsidR="004D7DC9" w:rsidRPr="004E1A27">
        <w:t xml:space="preserve">—Mary Wroth: </w:t>
      </w:r>
      <w:r w:rsidR="004E1A27" w:rsidRPr="004E1A27">
        <w:tab/>
        <w:t xml:space="preserve"> The Countess of Montgomery’s Urania (all parts)</w:t>
      </w:r>
    </w:p>
    <w:p w:rsidR="0045292C" w:rsidRDefault="0045292C" w:rsidP="007F074D">
      <w:pPr>
        <w:spacing w:line="240" w:lineRule="auto"/>
        <w:ind w:firstLine="0"/>
      </w:pPr>
      <w:r>
        <w:t>F 4/10</w:t>
      </w:r>
      <w:r w:rsidR="00C46069">
        <w:t>—</w:t>
      </w:r>
      <w:r w:rsidR="00C46069" w:rsidRPr="00C46069">
        <w:t xml:space="preserve">John Webster: The Duchess of </w:t>
      </w:r>
      <w:proofErr w:type="spellStart"/>
      <w:r w:rsidR="00C46069" w:rsidRPr="00C46069">
        <w:t>Malfi</w:t>
      </w:r>
      <w:proofErr w:type="spellEnd"/>
    </w:p>
    <w:p w:rsidR="0045292C" w:rsidRPr="00091094" w:rsidRDefault="0045292C" w:rsidP="007F074D">
      <w:pPr>
        <w:spacing w:line="240" w:lineRule="auto"/>
        <w:ind w:firstLine="0"/>
      </w:pPr>
      <w:r w:rsidRPr="00091094">
        <w:t>M 4/13</w:t>
      </w:r>
      <w:r w:rsidR="00C33F90" w:rsidRPr="00091094">
        <w:t xml:space="preserve">—Sir Francis Bacon: </w:t>
      </w:r>
      <w:r w:rsidR="00091094" w:rsidRPr="00091094">
        <w:t xml:space="preserve">Of Marriage and Single Life; </w:t>
      </w:r>
      <w:proofErr w:type="gramStart"/>
      <w:r w:rsidR="00091094" w:rsidRPr="00091094">
        <w:t>The</w:t>
      </w:r>
      <w:proofErr w:type="gramEnd"/>
      <w:r w:rsidR="00091094" w:rsidRPr="00091094">
        <w:t xml:space="preserve"> New Atlantis</w:t>
      </w:r>
    </w:p>
    <w:p w:rsidR="0045292C" w:rsidRPr="001E1E19" w:rsidRDefault="0045292C" w:rsidP="007F074D">
      <w:pPr>
        <w:spacing w:line="240" w:lineRule="auto"/>
        <w:ind w:firstLine="0"/>
        <w:rPr>
          <w:highlight w:val="yellow"/>
        </w:rPr>
      </w:pPr>
      <w:r w:rsidRPr="00091094">
        <w:t>W 4/15</w:t>
      </w:r>
      <w:r w:rsidR="00742319" w:rsidRPr="00091094">
        <w:t xml:space="preserve">—Robert Herrick: </w:t>
      </w:r>
      <w:r w:rsidR="00091094" w:rsidRPr="00091094">
        <w:t>Upon the Loss of His Mistress; Corina’s Going A-</w:t>
      </w:r>
      <w:proofErr w:type="spellStart"/>
      <w:r w:rsidR="00091094" w:rsidRPr="00091094">
        <w:t>Maying</w:t>
      </w:r>
      <w:proofErr w:type="spellEnd"/>
      <w:r w:rsidR="00091094" w:rsidRPr="00091094">
        <w:t>; To the Virgins, to Make Much of Time</w:t>
      </w:r>
      <w:r w:rsidR="00091094">
        <w:t>; Upon Julia’s Clothes</w:t>
      </w:r>
    </w:p>
    <w:p w:rsidR="0045292C" w:rsidRPr="00091094" w:rsidRDefault="0045292C" w:rsidP="007F074D">
      <w:pPr>
        <w:spacing w:line="240" w:lineRule="auto"/>
        <w:ind w:firstLine="0"/>
      </w:pPr>
      <w:r w:rsidRPr="00091094">
        <w:t>F 4/17</w:t>
      </w:r>
      <w:r w:rsidR="00817AF0" w:rsidRPr="00091094">
        <w:t xml:space="preserve">—Andrew Marvel: </w:t>
      </w:r>
      <w:r w:rsidR="00091094" w:rsidRPr="00091094">
        <w:t xml:space="preserve">A Dialogue </w:t>
      </w:r>
      <w:proofErr w:type="gramStart"/>
      <w:r w:rsidR="00091094" w:rsidRPr="00091094">
        <w:t>Between</w:t>
      </w:r>
      <w:proofErr w:type="gramEnd"/>
      <w:r w:rsidR="00091094" w:rsidRPr="00091094">
        <w:t xml:space="preserve"> the Soul and Body; To His Coy Mistress; The Mower to the Glowworms </w:t>
      </w:r>
    </w:p>
    <w:p w:rsidR="0045292C" w:rsidRDefault="0045292C" w:rsidP="007F074D">
      <w:pPr>
        <w:spacing w:line="240" w:lineRule="auto"/>
        <w:ind w:firstLine="0"/>
      </w:pPr>
      <w:r w:rsidRPr="00091094">
        <w:t>M 4/20</w:t>
      </w:r>
      <w:r w:rsidR="00817AF0" w:rsidRPr="00091094">
        <w:t xml:space="preserve">—Margaret Cavendish: </w:t>
      </w:r>
      <w:r w:rsidR="00091094" w:rsidRPr="00091094">
        <w:t>The Poetess’s Hasty Resolution</w:t>
      </w:r>
      <w:r w:rsidR="00091094">
        <w:t>; The Hunting of the Hare</w:t>
      </w:r>
    </w:p>
    <w:p w:rsidR="0045292C" w:rsidRDefault="0045292C" w:rsidP="007F074D">
      <w:pPr>
        <w:spacing w:line="240" w:lineRule="auto"/>
        <w:ind w:firstLine="0"/>
      </w:pPr>
      <w:r>
        <w:t>W 4/22</w:t>
      </w:r>
      <w:r w:rsidR="006907DF">
        <w:t>—</w:t>
      </w:r>
      <w:r w:rsidR="006907DF" w:rsidRPr="006907DF">
        <w:t>John Milton: Paradise Lost—Books1-4</w:t>
      </w:r>
    </w:p>
    <w:p w:rsidR="0045292C" w:rsidRDefault="0045292C" w:rsidP="007F074D">
      <w:pPr>
        <w:spacing w:line="240" w:lineRule="auto"/>
        <w:ind w:firstLine="0"/>
      </w:pPr>
      <w:r>
        <w:t>F 4/24</w:t>
      </w:r>
      <w:r w:rsidR="00762756">
        <w:t>—</w:t>
      </w:r>
      <w:r w:rsidR="00762756" w:rsidRPr="00762756">
        <w:t>John Milton: Paradise Lost—Books 5-8</w:t>
      </w:r>
    </w:p>
    <w:p w:rsidR="0045292C" w:rsidRDefault="0045292C" w:rsidP="007F074D">
      <w:pPr>
        <w:spacing w:line="240" w:lineRule="auto"/>
        <w:ind w:firstLine="0"/>
      </w:pPr>
      <w:r>
        <w:t>M 4/27</w:t>
      </w:r>
      <w:r w:rsidR="00A30A11">
        <w:t>—</w:t>
      </w:r>
      <w:r w:rsidR="00A30A11" w:rsidRPr="00A30A11">
        <w:t>John Milton: Paradise Lost—Books 9-12</w:t>
      </w:r>
    </w:p>
    <w:p w:rsidR="0045292C" w:rsidRDefault="0045292C" w:rsidP="007F074D">
      <w:pPr>
        <w:spacing w:line="240" w:lineRule="auto"/>
        <w:ind w:firstLine="0"/>
      </w:pPr>
      <w:r>
        <w:t>W 4/19</w:t>
      </w:r>
      <w:r w:rsidR="00A30A11">
        <w:t>—</w:t>
      </w:r>
      <w:proofErr w:type="spellStart"/>
      <w:r w:rsidR="00A30A11" w:rsidRPr="00A30A11">
        <w:t>Aphra</w:t>
      </w:r>
      <w:proofErr w:type="spellEnd"/>
      <w:r w:rsidR="00A30A11" w:rsidRPr="00A30A11">
        <w:t xml:space="preserve"> Ben: </w:t>
      </w:r>
      <w:proofErr w:type="spellStart"/>
      <w:r w:rsidR="00A30A11" w:rsidRPr="00A30A11">
        <w:t>Oroono</w:t>
      </w:r>
      <w:r w:rsidR="001E1E19">
        <w:t>ko</w:t>
      </w:r>
      <w:proofErr w:type="spellEnd"/>
      <w:r w:rsidR="001E1E19">
        <w:t>: excerpt</w:t>
      </w:r>
      <w:r w:rsidR="00A30A11" w:rsidRPr="00A30A11">
        <w:t xml:space="preserve"> (BB)</w:t>
      </w:r>
    </w:p>
    <w:p w:rsidR="0045292C" w:rsidRDefault="0045292C" w:rsidP="007F074D">
      <w:pPr>
        <w:spacing w:line="240" w:lineRule="auto"/>
        <w:ind w:firstLine="0"/>
      </w:pPr>
      <w:r>
        <w:t>F 5/1</w:t>
      </w:r>
      <w:r w:rsidR="00A30A11">
        <w:t>—final paper workshop</w:t>
      </w:r>
    </w:p>
    <w:p w:rsidR="0045292C" w:rsidRDefault="0045292C" w:rsidP="007F074D">
      <w:pPr>
        <w:spacing w:line="240" w:lineRule="auto"/>
        <w:ind w:firstLine="0"/>
      </w:pPr>
      <w:r>
        <w:t>M 5/4</w:t>
      </w:r>
      <w:r w:rsidR="00A30A11">
        <w:t xml:space="preserve">—final </w:t>
      </w:r>
    </w:p>
    <w:p w:rsidR="00451BEA" w:rsidRDefault="00451BEA" w:rsidP="007F074D">
      <w:pPr>
        <w:spacing w:line="240" w:lineRule="auto"/>
        <w:ind w:firstLine="0"/>
      </w:pPr>
    </w:p>
    <w:p w:rsidR="00451BEA" w:rsidRDefault="00451BEA" w:rsidP="007F074D">
      <w:pPr>
        <w:spacing w:line="240" w:lineRule="auto"/>
        <w:ind w:firstLine="0"/>
        <w:rPr>
          <w:b/>
          <w:i/>
          <w:u w:val="single"/>
        </w:rPr>
      </w:pPr>
      <w:r w:rsidRPr="00451BEA">
        <w:rPr>
          <w:b/>
          <w:i/>
          <w:u w:val="single"/>
        </w:rPr>
        <w:t>**Final paper due—May 11</w:t>
      </w:r>
    </w:p>
    <w:p w:rsidR="00DF6D39" w:rsidRDefault="00DF6D39" w:rsidP="007F074D">
      <w:pPr>
        <w:spacing w:line="240" w:lineRule="auto"/>
        <w:ind w:firstLine="0"/>
        <w:rPr>
          <w:b/>
          <w:i/>
          <w:u w:val="single"/>
        </w:rPr>
      </w:pPr>
    </w:p>
    <w:p w:rsidR="00B5712B" w:rsidRDefault="00B5712B" w:rsidP="007F074D">
      <w:pPr>
        <w:spacing w:line="240" w:lineRule="auto"/>
        <w:rPr>
          <w:b/>
          <w:i/>
          <w:u w:val="single"/>
        </w:rPr>
      </w:pPr>
      <w:bookmarkStart w:id="0" w:name="_GoBack"/>
      <w:bookmarkEnd w:id="0"/>
    </w:p>
    <w:sectPr w:rsidR="00B57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754F"/>
    <w:multiLevelType w:val="hybridMultilevel"/>
    <w:tmpl w:val="EA402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E2B34"/>
    <w:multiLevelType w:val="hybridMultilevel"/>
    <w:tmpl w:val="5CBE3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3B"/>
    <w:rsid w:val="00091094"/>
    <w:rsid w:val="00105883"/>
    <w:rsid w:val="00107427"/>
    <w:rsid w:val="001E1E19"/>
    <w:rsid w:val="002048B3"/>
    <w:rsid w:val="00216517"/>
    <w:rsid w:val="002613D9"/>
    <w:rsid w:val="00297BCE"/>
    <w:rsid w:val="002C1ADB"/>
    <w:rsid w:val="002E1EA1"/>
    <w:rsid w:val="002E4679"/>
    <w:rsid w:val="003770A9"/>
    <w:rsid w:val="00394E11"/>
    <w:rsid w:val="004335D9"/>
    <w:rsid w:val="00451BEA"/>
    <w:rsid w:val="0045292C"/>
    <w:rsid w:val="00463F9B"/>
    <w:rsid w:val="004849F3"/>
    <w:rsid w:val="004C17D4"/>
    <w:rsid w:val="004C4D07"/>
    <w:rsid w:val="004D0011"/>
    <w:rsid w:val="004D7DC9"/>
    <w:rsid w:val="004E1A27"/>
    <w:rsid w:val="00517781"/>
    <w:rsid w:val="00521BDF"/>
    <w:rsid w:val="00536C8F"/>
    <w:rsid w:val="005827CA"/>
    <w:rsid w:val="005A3A6B"/>
    <w:rsid w:val="005B19D8"/>
    <w:rsid w:val="00622FF7"/>
    <w:rsid w:val="006907DF"/>
    <w:rsid w:val="00732F17"/>
    <w:rsid w:val="00742319"/>
    <w:rsid w:val="00760FD2"/>
    <w:rsid w:val="00762756"/>
    <w:rsid w:val="007F074D"/>
    <w:rsid w:val="00817AF0"/>
    <w:rsid w:val="0086026F"/>
    <w:rsid w:val="008748FD"/>
    <w:rsid w:val="00905B3B"/>
    <w:rsid w:val="00984FB8"/>
    <w:rsid w:val="009A7820"/>
    <w:rsid w:val="00A30A11"/>
    <w:rsid w:val="00A463FE"/>
    <w:rsid w:val="00AA62E8"/>
    <w:rsid w:val="00AB3D54"/>
    <w:rsid w:val="00B42D77"/>
    <w:rsid w:val="00B5712B"/>
    <w:rsid w:val="00B63292"/>
    <w:rsid w:val="00B8151D"/>
    <w:rsid w:val="00C0201B"/>
    <w:rsid w:val="00C33F90"/>
    <w:rsid w:val="00C46069"/>
    <w:rsid w:val="00CC4D96"/>
    <w:rsid w:val="00CD0C85"/>
    <w:rsid w:val="00D0131D"/>
    <w:rsid w:val="00D27692"/>
    <w:rsid w:val="00D72E72"/>
    <w:rsid w:val="00DF6D39"/>
    <w:rsid w:val="00E82FA7"/>
    <w:rsid w:val="00F0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37D3"/>
  <w15:docId w15:val="{C0FFD48B-4F1B-48C3-813F-45A4EA35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E72"/>
    <w:pPr>
      <w:ind w:left="720"/>
      <w:contextualSpacing/>
    </w:pPr>
  </w:style>
  <w:style w:type="table" w:styleId="TableGrid">
    <w:name w:val="Table Grid"/>
    <w:basedOn w:val="TableNormal"/>
    <w:uiPriority w:val="59"/>
    <w:rsid w:val="001058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h.edu/wr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Young</dc:creator>
  <cp:lastModifiedBy>Young, Kimberly M.</cp:lastModifiedBy>
  <cp:revision>56</cp:revision>
  <dcterms:created xsi:type="dcterms:W3CDTF">2014-07-11T15:33:00Z</dcterms:created>
  <dcterms:modified xsi:type="dcterms:W3CDTF">2018-10-24T12:41:00Z</dcterms:modified>
</cp:coreProperties>
</file>