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D1" w:rsidRPr="0083119F" w:rsidRDefault="00703586" w:rsidP="008311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One Plan</w:t>
      </w:r>
    </w:p>
    <w:p w:rsidR="0083119F" w:rsidRDefault="0083119F" w:rsidP="0083119F">
      <w:pPr>
        <w:spacing w:after="0"/>
        <w:jc w:val="center"/>
      </w:pPr>
    </w:p>
    <w:p w:rsidR="0083119F" w:rsidRDefault="0083119F" w:rsidP="0083119F">
      <w:pPr>
        <w:spacing w:after="0"/>
      </w:pPr>
      <w:r w:rsidRPr="0083119F">
        <w:rPr>
          <w:b/>
        </w:rPr>
        <w:t>FE</w:t>
      </w:r>
      <w:r>
        <w:t xml:space="preserve">: Forty Model Essays  </w:t>
      </w:r>
      <w:r w:rsidRPr="0083119F">
        <w:rPr>
          <w:b/>
        </w:rPr>
        <w:t>PSM</w:t>
      </w:r>
      <w:r>
        <w:t xml:space="preserve">: Pocket Style Manual  </w:t>
      </w:r>
      <w:r w:rsidRPr="0083119F">
        <w:rPr>
          <w:b/>
        </w:rPr>
        <w:t>T</w:t>
      </w:r>
      <w:r>
        <w:t>: Transitions</w:t>
      </w:r>
    </w:p>
    <w:tbl>
      <w:tblPr>
        <w:tblStyle w:val="LightGrid-Accent3"/>
        <w:tblW w:w="0" w:type="auto"/>
        <w:tblLook w:val="04A0"/>
      </w:tblPr>
      <w:tblGrid>
        <w:gridCol w:w="828"/>
        <w:gridCol w:w="2700"/>
        <w:gridCol w:w="3060"/>
        <w:gridCol w:w="2988"/>
      </w:tblGrid>
      <w:tr w:rsidR="0083119F" w:rsidTr="0083119F">
        <w:trPr>
          <w:cnfStyle w:val="100000000000"/>
        </w:trPr>
        <w:tc>
          <w:tcPr>
            <w:cnfStyle w:val="001000000000"/>
            <w:tcW w:w="828" w:type="dxa"/>
          </w:tcPr>
          <w:p w:rsidR="0083119F" w:rsidRPr="00106832" w:rsidRDefault="0083119F" w:rsidP="0083119F">
            <w:pPr>
              <w:rPr>
                <w:b w:val="0"/>
              </w:rPr>
            </w:pPr>
            <w:r w:rsidRPr="00106832">
              <w:rPr>
                <w:b w:val="0"/>
              </w:rPr>
              <w:t>DATE</w:t>
            </w:r>
          </w:p>
        </w:tc>
        <w:tc>
          <w:tcPr>
            <w:tcW w:w="2700" w:type="dxa"/>
          </w:tcPr>
          <w:p w:rsidR="0083119F" w:rsidRDefault="0083119F" w:rsidP="0083119F">
            <w:pPr>
              <w:cnfStyle w:val="100000000000"/>
            </w:pPr>
            <w:r>
              <w:t>TOPIC</w:t>
            </w:r>
          </w:p>
        </w:tc>
        <w:tc>
          <w:tcPr>
            <w:tcW w:w="3060" w:type="dxa"/>
          </w:tcPr>
          <w:p w:rsidR="0083119F" w:rsidRDefault="0083119F" w:rsidP="0083119F">
            <w:pPr>
              <w:cnfStyle w:val="100000000000"/>
            </w:pPr>
            <w:r>
              <w:t>READING ASSIGNMENT</w:t>
            </w:r>
          </w:p>
        </w:tc>
        <w:tc>
          <w:tcPr>
            <w:tcW w:w="2988" w:type="dxa"/>
          </w:tcPr>
          <w:p w:rsidR="0083119F" w:rsidRDefault="0083119F" w:rsidP="0083119F">
            <w:pPr>
              <w:cnfStyle w:val="100000000000"/>
            </w:pPr>
            <w:r>
              <w:t>OTHER ASSIGNMENT</w:t>
            </w:r>
          </w:p>
        </w:tc>
      </w:tr>
      <w:tr w:rsidR="0083119F" w:rsidTr="0083119F">
        <w:trPr>
          <w:cnfStyle w:val="000000100000"/>
        </w:trPr>
        <w:tc>
          <w:tcPr>
            <w:cnfStyle w:val="001000000000"/>
            <w:tcW w:w="828" w:type="dxa"/>
          </w:tcPr>
          <w:p w:rsidR="0083119F" w:rsidRPr="00106832" w:rsidRDefault="00360656" w:rsidP="0083119F">
            <w:pPr>
              <w:rPr>
                <w:b w:val="0"/>
              </w:rPr>
            </w:pPr>
            <w:r>
              <w:rPr>
                <w:b w:val="0"/>
              </w:rPr>
              <w:t>W 1/25</w:t>
            </w:r>
          </w:p>
        </w:tc>
        <w:tc>
          <w:tcPr>
            <w:tcW w:w="2700" w:type="dxa"/>
          </w:tcPr>
          <w:p w:rsidR="0083119F" w:rsidRDefault="0083119F" w:rsidP="0083119F">
            <w:pPr>
              <w:cnfStyle w:val="000000100000"/>
            </w:pPr>
            <w:r>
              <w:t>Introduction</w:t>
            </w:r>
          </w:p>
        </w:tc>
        <w:tc>
          <w:tcPr>
            <w:tcW w:w="3060" w:type="dxa"/>
          </w:tcPr>
          <w:p w:rsidR="0083119F" w:rsidRDefault="0083119F" w:rsidP="0083119F">
            <w:pPr>
              <w:cnfStyle w:val="000000100000"/>
            </w:pPr>
          </w:p>
        </w:tc>
        <w:tc>
          <w:tcPr>
            <w:tcW w:w="2988" w:type="dxa"/>
          </w:tcPr>
          <w:p w:rsidR="0083119F" w:rsidRDefault="0083119F" w:rsidP="0083119F">
            <w:pPr>
              <w:cnfStyle w:val="000000100000"/>
            </w:pPr>
          </w:p>
        </w:tc>
      </w:tr>
      <w:tr w:rsidR="0083119F" w:rsidTr="0083119F">
        <w:trPr>
          <w:cnfStyle w:val="000000010000"/>
        </w:trPr>
        <w:tc>
          <w:tcPr>
            <w:cnfStyle w:val="001000000000"/>
            <w:tcW w:w="828" w:type="dxa"/>
          </w:tcPr>
          <w:p w:rsidR="0083119F" w:rsidRPr="00106832" w:rsidRDefault="00360656" w:rsidP="0083119F">
            <w:pPr>
              <w:rPr>
                <w:b w:val="0"/>
              </w:rPr>
            </w:pPr>
            <w:r>
              <w:rPr>
                <w:b w:val="0"/>
              </w:rPr>
              <w:t>F 1/27</w:t>
            </w:r>
          </w:p>
        </w:tc>
        <w:tc>
          <w:tcPr>
            <w:tcW w:w="2700" w:type="dxa"/>
          </w:tcPr>
          <w:p w:rsidR="0083119F" w:rsidRDefault="0083119F" w:rsidP="0083119F">
            <w:pPr>
              <w:cnfStyle w:val="000000010000"/>
            </w:pPr>
            <w:r>
              <w:t>Topic Selection</w:t>
            </w:r>
          </w:p>
        </w:tc>
        <w:tc>
          <w:tcPr>
            <w:tcW w:w="3060" w:type="dxa"/>
          </w:tcPr>
          <w:p w:rsidR="0083119F" w:rsidRDefault="0083119F" w:rsidP="0083119F">
            <w:pPr>
              <w:cnfStyle w:val="000000010000"/>
            </w:pPr>
            <w:r w:rsidRPr="0083119F">
              <w:rPr>
                <w:b/>
              </w:rPr>
              <w:t>FE</w:t>
            </w:r>
            <w:r>
              <w:t>: Orwell, “Shooting an Elephant” pg. 82</w:t>
            </w:r>
          </w:p>
        </w:tc>
        <w:tc>
          <w:tcPr>
            <w:tcW w:w="2988" w:type="dxa"/>
          </w:tcPr>
          <w:p w:rsidR="0083119F" w:rsidRDefault="0083119F" w:rsidP="0083119F">
            <w:pPr>
              <w:cnfStyle w:val="000000010000"/>
            </w:pPr>
          </w:p>
        </w:tc>
      </w:tr>
      <w:tr w:rsidR="0083119F" w:rsidTr="0083119F">
        <w:trPr>
          <w:cnfStyle w:val="000000100000"/>
        </w:trPr>
        <w:tc>
          <w:tcPr>
            <w:cnfStyle w:val="001000000000"/>
            <w:tcW w:w="828" w:type="dxa"/>
          </w:tcPr>
          <w:p w:rsidR="0083119F" w:rsidRPr="004873D6" w:rsidRDefault="00360656" w:rsidP="0083119F">
            <w:pPr>
              <w:rPr>
                <w:b w:val="0"/>
              </w:rPr>
            </w:pPr>
            <w:r>
              <w:rPr>
                <w:b w:val="0"/>
              </w:rPr>
              <w:t>M 1/30</w:t>
            </w:r>
          </w:p>
        </w:tc>
        <w:tc>
          <w:tcPr>
            <w:tcW w:w="2700" w:type="dxa"/>
          </w:tcPr>
          <w:p w:rsidR="0083119F" w:rsidRPr="004873D6" w:rsidRDefault="0083119F" w:rsidP="0083119F">
            <w:pPr>
              <w:cnfStyle w:val="000000100000"/>
            </w:pPr>
            <w:r w:rsidRPr="004873D6">
              <w:t>Topic Selection</w:t>
            </w:r>
          </w:p>
        </w:tc>
        <w:tc>
          <w:tcPr>
            <w:tcW w:w="3060" w:type="dxa"/>
          </w:tcPr>
          <w:p w:rsidR="0083119F" w:rsidRPr="004873D6" w:rsidRDefault="0083119F" w:rsidP="004C7554">
            <w:pPr>
              <w:cnfStyle w:val="000000100000"/>
            </w:pPr>
            <w:r w:rsidRPr="004873D6">
              <w:rPr>
                <w:b/>
              </w:rPr>
              <w:t>T</w:t>
            </w:r>
            <w:r w:rsidRPr="004873D6">
              <w:t xml:space="preserve">: </w:t>
            </w:r>
            <w:r w:rsidR="004C7554" w:rsidRPr="004873D6">
              <w:t>Gosnell, “The Crying Stone”</w:t>
            </w:r>
          </w:p>
        </w:tc>
        <w:tc>
          <w:tcPr>
            <w:tcW w:w="2988" w:type="dxa"/>
          </w:tcPr>
          <w:p w:rsidR="0083119F" w:rsidRPr="004873D6" w:rsidRDefault="0083119F" w:rsidP="0083119F">
            <w:pPr>
              <w:cnfStyle w:val="000000100000"/>
            </w:pPr>
            <w:r w:rsidRPr="004873D6">
              <w:t>Response paper 1</w:t>
            </w:r>
          </w:p>
        </w:tc>
      </w:tr>
      <w:tr w:rsidR="00360656" w:rsidTr="0083119F">
        <w:trPr>
          <w:cnfStyle w:val="000000010000"/>
        </w:trPr>
        <w:tc>
          <w:tcPr>
            <w:cnfStyle w:val="001000000000"/>
            <w:tcW w:w="828" w:type="dxa"/>
          </w:tcPr>
          <w:p w:rsidR="00360656" w:rsidRPr="00106832" w:rsidRDefault="00360656" w:rsidP="0083119F">
            <w:pPr>
              <w:rPr>
                <w:b w:val="0"/>
              </w:rPr>
            </w:pPr>
            <w:r>
              <w:rPr>
                <w:b w:val="0"/>
              </w:rPr>
              <w:t>W 2/1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010000"/>
            </w:pPr>
            <w:r>
              <w:t>Choosing Important Events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010000"/>
            </w:pPr>
            <w:r w:rsidRPr="0083119F">
              <w:rPr>
                <w:b/>
              </w:rPr>
              <w:t>FE</w:t>
            </w:r>
            <w:r>
              <w:t>: Hughes, “Salvation” pg. 66</w:t>
            </w:r>
          </w:p>
        </w:tc>
        <w:tc>
          <w:tcPr>
            <w:tcW w:w="2988" w:type="dxa"/>
          </w:tcPr>
          <w:p w:rsidR="00360656" w:rsidRDefault="00360656" w:rsidP="0083119F">
            <w:pPr>
              <w:cnfStyle w:val="000000010000"/>
            </w:pPr>
          </w:p>
        </w:tc>
      </w:tr>
      <w:tr w:rsidR="00360656" w:rsidTr="0083119F">
        <w:trPr>
          <w:cnfStyle w:val="000000100000"/>
        </w:trPr>
        <w:tc>
          <w:tcPr>
            <w:cnfStyle w:val="001000000000"/>
            <w:tcW w:w="828" w:type="dxa"/>
          </w:tcPr>
          <w:p w:rsidR="00360656" w:rsidRPr="00106832" w:rsidRDefault="00360656" w:rsidP="0083119F">
            <w:pPr>
              <w:rPr>
                <w:b w:val="0"/>
              </w:rPr>
            </w:pPr>
            <w:r>
              <w:rPr>
                <w:b w:val="0"/>
              </w:rPr>
              <w:t>F 2/3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100000"/>
            </w:pPr>
            <w:r>
              <w:t>Outlining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100000"/>
            </w:pPr>
          </w:p>
        </w:tc>
        <w:tc>
          <w:tcPr>
            <w:tcW w:w="2988" w:type="dxa"/>
          </w:tcPr>
          <w:p w:rsidR="00360656" w:rsidRDefault="00360656" w:rsidP="0083119F">
            <w:pPr>
              <w:cnfStyle w:val="000000100000"/>
            </w:pPr>
            <w:r>
              <w:t>Response paper 2</w:t>
            </w:r>
          </w:p>
        </w:tc>
      </w:tr>
      <w:tr w:rsidR="00360656" w:rsidTr="0083119F">
        <w:trPr>
          <w:cnfStyle w:val="000000010000"/>
        </w:trPr>
        <w:tc>
          <w:tcPr>
            <w:cnfStyle w:val="001000000000"/>
            <w:tcW w:w="828" w:type="dxa"/>
          </w:tcPr>
          <w:p w:rsidR="00360656" w:rsidRPr="004873D6" w:rsidRDefault="00360656" w:rsidP="0083119F">
            <w:pPr>
              <w:rPr>
                <w:b w:val="0"/>
              </w:rPr>
            </w:pPr>
            <w:r>
              <w:rPr>
                <w:b w:val="0"/>
              </w:rPr>
              <w:t>M 2/6</w:t>
            </w:r>
          </w:p>
        </w:tc>
        <w:tc>
          <w:tcPr>
            <w:tcW w:w="2700" w:type="dxa"/>
          </w:tcPr>
          <w:p w:rsidR="00360656" w:rsidRPr="004873D6" w:rsidRDefault="00360656" w:rsidP="0083119F">
            <w:pPr>
              <w:cnfStyle w:val="000000010000"/>
            </w:pPr>
            <w:r w:rsidRPr="004873D6">
              <w:t>Finding your before &amp; after</w:t>
            </w:r>
          </w:p>
        </w:tc>
        <w:tc>
          <w:tcPr>
            <w:tcW w:w="3060" w:type="dxa"/>
          </w:tcPr>
          <w:p w:rsidR="00360656" w:rsidRPr="004873D6" w:rsidRDefault="00360656" w:rsidP="0083119F">
            <w:pPr>
              <w:cnfStyle w:val="000000010000"/>
            </w:pPr>
            <w:r w:rsidRPr="004873D6">
              <w:rPr>
                <w:b/>
              </w:rPr>
              <w:t>FE</w:t>
            </w:r>
            <w:r w:rsidRPr="004873D6">
              <w:t>: Staples, “Black Men in Public Space” pg. 115</w:t>
            </w:r>
          </w:p>
          <w:p w:rsidR="00360656" w:rsidRPr="004873D6" w:rsidRDefault="00360656" w:rsidP="0083119F">
            <w:pPr>
              <w:cnfStyle w:val="000000010000"/>
            </w:pPr>
            <w:r w:rsidRPr="004873D6">
              <w:rPr>
                <w:b/>
              </w:rPr>
              <w:t>T</w:t>
            </w:r>
            <w:r w:rsidRPr="004873D6">
              <w:t>: Virga, “The Duchess of Bones”</w:t>
            </w:r>
          </w:p>
        </w:tc>
        <w:tc>
          <w:tcPr>
            <w:tcW w:w="2988" w:type="dxa"/>
          </w:tcPr>
          <w:p w:rsidR="00360656" w:rsidRPr="004873D6" w:rsidRDefault="00360656" w:rsidP="0083119F">
            <w:pPr>
              <w:cnfStyle w:val="000000010000"/>
              <w:rPr>
                <w:i/>
                <w:color w:val="808080" w:themeColor="background1" w:themeShade="80"/>
              </w:rPr>
            </w:pPr>
            <w:r w:rsidRPr="004873D6">
              <w:rPr>
                <w:i/>
                <w:color w:val="808080" w:themeColor="background1" w:themeShade="80"/>
              </w:rPr>
              <w:t>Group 1 presentation</w:t>
            </w:r>
          </w:p>
        </w:tc>
      </w:tr>
      <w:tr w:rsidR="00360656" w:rsidTr="0083119F">
        <w:trPr>
          <w:cnfStyle w:val="000000100000"/>
        </w:trPr>
        <w:tc>
          <w:tcPr>
            <w:cnfStyle w:val="001000000000"/>
            <w:tcW w:w="828" w:type="dxa"/>
          </w:tcPr>
          <w:p w:rsidR="00360656" w:rsidRPr="00106832" w:rsidRDefault="00360656" w:rsidP="0083119F">
            <w:pPr>
              <w:rPr>
                <w:b w:val="0"/>
              </w:rPr>
            </w:pPr>
            <w:r>
              <w:rPr>
                <w:b w:val="0"/>
              </w:rPr>
              <w:t>W 2/8</w:t>
            </w:r>
          </w:p>
        </w:tc>
        <w:tc>
          <w:tcPr>
            <w:tcW w:w="2700" w:type="dxa"/>
          </w:tcPr>
          <w:p w:rsidR="00360656" w:rsidRPr="005E4E0E" w:rsidRDefault="00360656" w:rsidP="0083119F">
            <w:pPr>
              <w:cnfStyle w:val="000000100000"/>
              <w:rPr>
                <w:b/>
              </w:rPr>
            </w:pPr>
            <w:r w:rsidRPr="005E4E0E">
              <w:rPr>
                <w:b/>
              </w:rPr>
              <w:t xml:space="preserve">No class—conferences 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100000"/>
            </w:pPr>
          </w:p>
        </w:tc>
        <w:tc>
          <w:tcPr>
            <w:tcW w:w="2988" w:type="dxa"/>
          </w:tcPr>
          <w:p w:rsidR="00360656" w:rsidRDefault="00360656" w:rsidP="0083119F">
            <w:pPr>
              <w:cnfStyle w:val="000000100000"/>
            </w:pPr>
          </w:p>
        </w:tc>
      </w:tr>
      <w:tr w:rsidR="00360656" w:rsidTr="0083119F">
        <w:trPr>
          <w:cnfStyle w:val="00000001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F 2/10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010000"/>
            </w:pPr>
            <w:r>
              <w:t>Pacing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010000"/>
            </w:pPr>
            <w:r w:rsidRPr="0083119F">
              <w:rPr>
                <w:b/>
              </w:rPr>
              <w:t>FE</w:t>
            </w:r>
            <w:r>
              <w:t>: Dillard, “The Chase” pg. 71</w:t>
            </w:r>
          </w:p>
        </w:tc>
        <w:tc>
          <w:tcPr>
            <w:tcW w:w="2988" w:type="dxa"/>
          </w:tcPr>
          <w:p w:rsidR="00360656" w:rsidRDefault="00360656" w:rsidP="0083119F">
            <w:pPr>
              <w:cnfStyle w:val="000000010000"/>
            </w:pPr>
            <w:r>
              <w:t>Response paper 3</w:t>
            </w:r>
          </w:p>
        </w:tc>
      </w:tr>
      <w:tr w:rsidR="00360656" w:rsidTr="0083119F">
        <w:trPr>
          <w:cnfStyle w:val="00000010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M 2/13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100000"/>
            </w:pPr>
            <w:r>
              <w:t>Workshopping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100000"/>
            </w:pPr>
          </w:p>
        </w:tc>
        <w:tc>
          <w:tcPr>
            <w:tcW w:w="2988" w:type="dxa"/>
          </w:tcPr>
          <w:p w:rsidR="00360656" w:rsidRDefault="00360656" w:rsidP="0083119F">
            <w:pPr>
              <w:cnfStyle w:val="000000100000"/>
            </w:pPr>
            <w:r>
              <w:t>1. Response paper 4</w:t>
            </w:r>
          </w:p>
          <w:p w:rsidR="00360656" w:rsidRDefault="00360656" w:rsidP="0083119F">
            <w:pPr>
              <w:cnfStyle w:val="000000100000"/>
            </w:pPr>
            <w:r>
              <w:t xml:space="preserve">2. Bring in 2 copies of your      </w:t>
            </w:r>
          </w:p>
          <w:p w:rsidR="00360656" w:rsidRDefault="00360656" w:rsidP="0083119F">
            <w:pPr>
              <w:cnfStyle w:val="000000100000"/>
            </w:pPr>
            <w:r>
              <w:t xml:space="preserve">Personal Essay (at least 3 </w:t>
            </w:r>
          </w:p>
          <w:p w:rsidR="00360656" w:rsidRDefault="00360656" w:rsidP="0083119F">
            <w:pPr>
              <w:cnfStyle w:val="000000100000"/>
            </w:pPr>
            <w:r>
              <w:t>pages)</w:t>
            </w:r>
          </w:p>
        </w:tc>
      </w:tr>
      <w:tr w:rsidR="00360656" w:rsidTr="0083119F">
        <w:trPr>
          <w:cnfStyle w:val="00000001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W 2/15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010000"/>
            </w:pPr>
            <w:r>
              <w:t>Creating Images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010000"/>
            </w:pPr>
            <w:r w:rsidRPr="0083119F">
              <w:rPr>
                <w:b/>
              </w:rPr>
              <w:t>FE</w:t>
            </w:r>
            <w:r>
              <w:t>: Cofer, “Silent Dancing” pg. 40</w:t>
            </w:r>
          </w:p>
        </w:tc>
        <w:tc>
          <w:tcPr>
            <w:tcW w:w="2988" w:type="dxa"/>
          </w:tcPr>
          <w:p w:rsidR="00360656" w:rsidRPr="00B47583" w:rsidRDefault="00360656" w:rsidP="0083119F">
            <w:pPr>
              <w:cnfStyle w:val="000000010000"/>
            </w:pPr>
            <w:r w:rsidRPr="00B47583">
              <w:t>Peer Letter (bring 2 copies)</w:t>
            </w:r>
          </w:p>
          <w:p w:rsidR="00360656" w:rsidRPr="00146E08" w:rsidRDefault="00360656" w:rsidP="0083119F">
            <w:pPr>
              <w:cnfStyle w:val="000000010000"/>
              <w:rPr>
                <w:i/>
                <w:color w:val="808080" w:themeColor="background1" w:themeShade="80"/>
              </w:rPr>
            </w:pPr>
            <w:r w:rsidRPr="00146E08">
              <w:rPr>
                <w:i/>
                <w:color w:val="808080" w:themeColor="background1" w:themeShade="80"/>
              </w:rPr>
              <w:t>Group 2 presentation</w:t>
            </w:r>
          </w:p>
        </w:tc>
      </w:tr>
      <w:tr w:rsidR="00360656" w:rsidTr="0083119F">
        <w:trPr>
          <w:cnfStyle w:val="00000010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F 2/17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100000"/>
            </w:pPr>
            <w:r>
              <w:t>Workshopping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100000"/>
            </w:pPr>
          </w:p>
        </w:tc>
        <w:tc>
          <w:tcPr>
            <w:tcW w:w="2988" w:type="dxa"/>
          </w:tcPr>
          <w:p w:rsidR="00360656" w:rsidRDefault="00360656" w:rsidP="0083119F">
            <w:pPr>
              <w:cnfStyle w:val="000000100000"/>
            </w:pPr>
            <w:r>
              <w:t>1. Response paper 5</w:t>
            </w:r>
          </w:p>
          <w:p w:rsidR="00360656" w:rsidRDefault="00360656" w:rsidP="0083119F">
            <w:pPr>
              <w:cnfStyle w:val="000000100000"/>
            </w:pPr>
            <w:r>
              <w:t xml:space="preserve">2.  in 1 copy of you Personal </w:t>
            </w:r>
          </w:p>
          <w:p w:rsidR="00360656" w:rsidRDefault="00360656" w:rsidP="0083119F">
            <w:pPr>
              <w:cnfStyle w:val="000000100000"/>
            </w:pPr>
            <w:r>
              <w:t>Essay (at least 4 pages)</w:t>
            </w:r>
          </w:p>
        </w:tc>
      </w:tr>
      <w:tr w:rsidR="00360656" w:rsidTr="0083119F">
        <w:trPr>
          <w:cnfStyle w:val="00000001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M 2/20</w:t>
            </w:r>
          </w:p>
        </w:tc>
        <w:tc>
          <w:tcPr>
            <w:tcW w:w="2700" w:type="dxa"/>
          </w:tcPr>
          <w:p w:rsidR="00360656" w:rsidRPr="004873D6" w:rsidRDefault="00360656" w:rsidP="0083119F">
            <w:pPr>
              <w:cnfStyle w:val="000000010000"/>
            </w:pPr>
            <w:r w:rsidRPr="004873D6">
              <w:t>Rhetorical Devices</w:t>
            </w:r>
          </w:p>
        </w:tc>
        <w:tc>
          <w:tcPr>
            <w:tcW w:w="3060" w:type="dxa"/>
          </w:tcPr>
          <w:p w:rsidR="00360656" w:rsidRPr="004873D6" w:rsidRDefault="00360656" w:rsidP="0083119F">
            <w:pPr>
              <w:cnfStyle w:val="000000010000"/>
            </w:pPr>
            <w:r w:rsidRPr="004873D6">
              <w:rPr>
                <w:b/>
              </w:rPr>
              <w:t>T</w:t>
            </w:r>
            <w:r w:rsidRPr="004873D6">
              <w:t>: Clark, “Perfectly Level”</w:t>
            </w:r>
          </w:p>
        </w:tc>
        <w:tc>
          <w:tcPr>
            <w:tcW w:w="2988" w:type="dxa"/>
          </w:tcPr>
          <w:p w:rsidR="00360656" w:rsidRPr="004873D6" w:rsidRDefault="00360656" w:rsidP="0083119F">
            <w:pPr>
              <w:cnfStyle w:val="000000010000"/>
              <w:rPr>
                <w:i/>
                <w:color w:val="808080" w:themeColor="background1" w:themeShade="80"/>
              </w:rPr>
            </w:pPr>
            <w:r w:rsidRPr="004873D6">
              <w:rPr>
                <w:i/>
                <w:color w:val="808080" w:themeColor="background1" w:themeShade="80"/>
              </w:rPr>
              <w:t>Group 3 presentation</w:t>
            </w:r>
          </w:p>
        </w:tc>
      </w:tr>
      <w:tr w:rsidR="00360656" w:rsidTr="0083119F">
        <w:trPr>
          <w:cnfStyle w:val="00000010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W 2/22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100000"/>
            </w:pPr>
            <w:r>
              <w:t>Dialogue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100000"/>
            </w:pPr>
            <w:r w:rsidRPr="0083119F">
              <w:rPr>
                <w:b/>
              </w:rPr>
              <w:t>FE</w:t>
            </w:r>
            <w:r>
              <w:t>: Angelou, “Champion of the World” pg. 77</w:t>
            </w:r>
          </w:p>
        </w:tc>
        <w:tc>
          <w:tcPr>
            <w:tcW w:w="2988" w:type="dxa"/>
          </w:tcPr>
          <w:p w:rsidR="00360656" w:rsidRPr="00146E08" w:rsidRDefault="00360656" w:rsidP="0083119F">
            <w:pPr>
              <w:cnfStyle w:val="000000100000"/>
              <w:rPr>
                <w:i/>
                <w:color w:val="808080" w:themeColor="background1" w:themeShade="80"/>
              </w:rPr>
            </w:pPr>
            <w:r w:rsidRPr="00146E08">
              <w:rPr>
                <w:i/>
                <w:color w:val="808080" w:themeColor="background1" w:themeShade="80"/>
              </w:rPr>
              <w:t>Group 4 presentation</w:t>
            </w:r>
          </w:p>
        </w:tc>
      </w:tr>
      <w:tr w:rsidR="00360656" w:rsidTr="0083119F">
        <w:trPr>
          <w:cnfStyle w:val="00000001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F 2/24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010000"/>
            </w:pPr>
            <w:r>
              <w:t>Revising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010000"/>
            </w:pPr>
          </w:p>
        </w:tc>
        <w:tc>
          <w:tcPr>
            <w:tcW w:w="2988" w:type="dxa"/>
          </w:tcPr>
          <w:p w:rsidR="00360656" w:rsidRDefault="00360656" w:rsidP="0083119F">
            <w:pPr>
              <w:cnfStyle w:val="000000010000"/>
            </w:pPr>
            <w:r>
              <w:t>1. Response paper 6</w:t>
            </w:r>
          </w:p>
          <w:p w:rsidR="00360656" w:rsidRDefault="00360656" w:rsidP="0083119F">
            <w:pPr>
              <w:cnfStyle w:val="000000010000"/>
            </w:pPr>
            <w:r>
              <w:t>2. Bring one paragraph from your current draft.</w:t>
            </w:r>
          </w:p>
        </w:tc>
      </w:tr>
      <w:tr w:rsidR="00360656" w:rsidTr="0083119F">
        <w:trPr>
          <w:cnfStyle w:val="000000100000"/>
        </w:trPr>
        <w:tc>
          <w:tcPr>
            <w:cnfStyle w:val="001000000000"/>
            <w:tcW w:w="828" w:type="dxa"/>
          </w:tcPr>
          <w:p w:rsidR="00360656" w:rsidRPr="00106832" w:rsidRDefault="002C3E29" w:rsidP="0083119F">
            <w:pPr>
              <w:rPr>
                <w:b w:val="0"/>
              </w:rPr>
            </w:pPr>
            <w:r>
              <w:rPr>
                <w:b w:val="0"/>
              </w:rPr>
              <w:t>M 2/27</w:t>
            </w:r>
          </w:p>
        </w:tc>
        <w:tc>
          <w:tcPr>
            <w:tcW w:w="2700" w:type="dxa"/>
          </w:tcPr>
          <w:p w:rsidR="00360656" w:rsidRDefault="00360656" w:rsidP="0083119F">
            <w:pPr>
              <w:cnfStyle w:val="000000100000"/>
            </w:pPr>
            <w:r>
              <w:t>Workshopping</w:t>
            </w:r>
          </w:p>
        </w:tc>
        <w:tc>
          <w:tcPr>
            <w:tcW w:w="3060" w:type="dxa"/>
          </w:tcPr>
          <w:p w:rsidR="00360656" w:rsidRDefault="00360656" w:rsidP="0083119F">
            <w:pPr>
              <w:cnfStyle w:val="000000100000"/>
            </w:pPr>
          </w:p>
        </w:tc>
        <w:tc>
          <w:tcPr>
            <w:tcW w:w="2988" w:type="dxa"/>
          </w:tcPr>
          <w:p w:rsidR="00360656" w:rsidRDefault="00360656" w:rsidP="0083119F">
            <w:pPr>
              <w:cnfStyle w:val="000000100000"/>
            </w:pPr>
            <w:r>
              <w:t>1. Response paper 7</w:t>
            </w:r>
          </w:p>
          <w:p w:rsidR="00360656" w:rsidRDefault="00360656" w:rsidP="0083119F">
            <w:pPr>
              <w:cnfStyle w:val="000000100000"/>
            </w:pPr>
            <w:r>
              <w:t>2. Bring in 1 copy of you Personal Essay (complete draft)</w:t>
            </w:r>
          </w:p>
        </w:tc>
      </w:tr>
      <w:tr w:rsidR="00360656" w:rsidTr="0083119F">
        <w:trPr>
          <w:cnfStyle w:val="000000010000"/>
        </w:trPr>
        <w:tc>
          <w:tcPr>
            <w:cnfStyle w:val="001000000000"/>
            <w:tcW w:w="828" w:type="dxa"/>
          </w:tcPr>
          <w:p w:rsidR="00360656" w:rsidRPr="00106832" w:rsidRDefault="00360656" w:rsidP="0083119F">
            <w:pPr>
              <w:rPr>
                <w:b w:val="0"/>
              </w:rPr>
            </w:pPr>
          </w:p>
        </w:tc>
        <w:tc>
          <w:tcPr>
            <w:tcW w:w="2700" w:type="dxa"/>
          </w:tcPr>
          <w:p w:rsidR="00360656" w:rsidRDefault="00360656" w:rsidP="0083119F">
            <w:pPr>
              <w:cnfStyle w:val="000000010000"/>
            </w:pPr>
          </w:p>
        </w:tc>
        <w:tc>
          <w:tcPr>
            <w:tcW w:w="3060" w:type="dxa"/>
          </w:tcPr>
          <w:p w:rsidR="00360656" w:rsidRDefault="00360656" w:rsidP="0083119F">
            <w:pPr>
              <w:cnfStyle w:val="000000010000"/>
            </w:pPr>
          </w:p>
        </w:tc>
        <w:tc>
          <w:tcPr>
            <w:tcW w:w="2988" w:type="dxa"/>
          </w:tcPr>
          <w:p w:rsidR="00360656" w:rsidRDefault="00360656" w:rsidP="0083119F">
            <w:pPr>
              <w:cnfStyle w:val="000000010000"/>
            </w:pPr>
          </w:p>
        </w:tc>
      </w:tr>
    </w:tbl>
    <w:p w:rsidR="0083119F" w:rsidRDefault="0083119F" w:rsidP="0083119F">
      <w:pPr>
        <w:spacing w:after="0"/>
      </w:pPr>
    </w:p>
    <w:p w:rsidR="00927B9D" w:rsidRDefault="00927B9D">
      <w:r>
        <w:br w:type="page"/>
      </w:r>
    </w:p>
    <w:p w:rsidR="0083119F" w:rsidRPr="00B47583" w:rsidRDefault="00927B9D" w:rsidP="0083119F">
      <w:pPr>
        <w:spacing w:after="0"/>
        <w:rPr>
          <w:b/>
          <w:sz w:val="24"/>
          <w:szCs w:val="24"/>
        </w:rPr>
      </w:pPr>
      <w:r w:rsidRPr="00B47583">
        <w:rPr>
          <w:b/>
          <w:sz w:val="24"/>
          <w:szCs w:val="24"/>
        </w:rPr>
        <w:lastRenderedPageBreak/>
        <w:t>Response Papers</w:t>
      </w:r>
    </w:p>
    <w:p w:rsidR="00B47583" w:rsidRDefault="00B47583" w:rsidP="0083119F">
      <w:pPr>
        <w:spacing w:after="0"/>
      </w:pPr>
    </w:p>
    <w:tbl>
      <w:tblPr>
        <w:tblStyle w:val="MediumList2-Accent3"/>
        <w:tblW w:w="0" w:type="auto"/>
        <w:tblLook w:val="04A0"/>
      </w:tblPr>
      <w:tblGrid>
        <w:gridCol w:w="738"/>
        <w:gridCol w:w="8838"/>
      </w:tblGrid>
      <w:tr w:rsidR="00B47583" w:rsidTr="00B47583">
        <w:trPr>
          <w:cnfStyle w:val="100000000000"/>
        </w:trPr>
        <w:tc>
          <w:tcPr>
            <w:cnfStyle w:val="001000000100"/>
            <w:tcW w:w="738" w:type="dxa"/>
          </w:tcPr>
          <w:p w:rsidR="00B47583" w:rsidRDefault="00B47583" w:rsidP="0083119F">
            <w:r>
              <w:t>RP #</w:t>
            </w:r>
          </w:p>
        </w:tc>
        <w:tc>
          <w:tcPr>
            <w:tcW w:w="8838" w:type="dxa"/>
          </w:tcPr>
          <w:p w:rsidR="00B47583" w:rsidRDefault="00B47583" w:rsidP="0083119F">
            <w:pPr>
              <w:cnfStyle w:val="100000000000"/>
            </w:pPr>
            <w:r>
              <w:t>Assignment</w:t>
            </w:r>
          </w:p>
        </w:tc>
      </w:tr>
      <w:tr w:rsidR="00B47583" w:rsidTr="00B47583">
        <w:trPr>
          <w:cnfStyle w:val="000000100000"/>
        </w:trPr>
        <w:tc>
          <w:tcPr>
            <w:cnfStyle w:val="001000000000"/>
            <w:tcW w:w="738" w:type="dxa"/>
          </w:tcPr>
          <w:p w:rsidR="00B47583" w:rsidRDefault="00B47583" w:rsidP="0083119F">
            <w:r>
              <w:t>1</w:t>
            </w:r>
          </w:p>
        </w:tc>
        <w:tc>
          <w:tcPr>
            <w:tcW w:w="8838" w:type="dxa"/>
          </w:tcPr>
          <w:p w:rsidR="00B47583" w:rsidRDefault="00B47583" w:rsidP="00B47583">
            <w:pPr>
              <w:pStyle w:val="ListParagraph"/>
              <w:cnfStyle w:val="000000100000"/>
            </w:pPr>
            <w:r>
              <w:t>Write short descriptions of 1-2 events that you are considering for the Personal Essay. Answer the following questions:</w:t>
            </w:r>
          </w:p>
          <w:p w:rsidR="00B47583" w:rsidRDefault="00B47583" w:rsidP="00B47583">
            <w:pPr>
              <w:pStyle w:val="ListParagraph"/>
              <w:ind w:left="1440"/>
              <w:cnfStyle w:val="000000100000"/>
            </w:pPr>
            <w:r>
              <w:t>1. When did the event occur?</w:t>
            </w:r>
          </w:p>
          <w:p w:rsidR="00B47583" w:rsidRDefault="00B47583" w:rsidP="00B47583">
            <w:pPr>
              <w:pStyle w:val="ListParagraph"/>
              <w:ind w:left="1440"/>
              <w:cnfStyle w:val="000000100000"/>
            </w:pPr>
            <w:r>
              <w:t>2. What happened during the event?</w:t>
            </w:r>
          </w:p>
          <w:p w:rsidR="00B47583" w:rsidRDefault="00B47583" w:rsidP="00B47583">
            <w:pPr>
              <w:pStyle w:val="ListParagraph"/>
              <w:ind w:left="1440"/>
              <w:cnfStyle w:val="000000100000"/>
            </w:pPr>
            <w:r>
              <w:t>3. How do you believe the event changed you?</w:t>
            </w:r>
          </w:p>
          <w:p w:rsidR="00B47583" w:rsidRDefault="00B47583" w:rsidP="0083119F">
            <w:pPr>
              <w:cnfStyle w:val="000000100000"/>
            </w:pPr>
          </w:p>
        </w:tc>
      </w:tr>
      <w:tr w:rsidR="00B47583" w:rsidTr="00B47583">
        <w:tc>
          <w:tcPr>
            <w:cnfStyle w:val="001000000000"/>
            <w:tcW w:w="738" w:type="dxa"/>
          </w:tcPr>
          <w:p w:rsidR="00B47583" w:rsidRDefault="00B47583" w:rsidP="0083119F">
            <w:r>
              <w:t>2</w:t>
            </w:r>
          </w:p>
        </w:tc>
        <w:tc>
          <w:tcPr>
            <w:tcW w:w="8838" w:type="dxa"/>
          </w:tcPr>
          <w:p w:rsidR="00B47583" w:rsidRDefault="00B47583" w:rsidP="00B47583">
            <w:pPr>
              <w:pStyle w:val="ListParagraph"/>
              <w:cnfStyle w:val="000000000000"/>
            </w:pPr>
            <w:r>
              <w:t>Think about the event that you have chosen for the Personal essay. Outline the major events of the story.  Do the following:</w:t>
            </w:r>
          </w:p>
          <w:p w:rsidR="00B47583" w:rsidRDefault="00B47583" w:rsidP="00B47583">
            <w:pPr>
              <w:pStyle w:val="ListParagraph"/>
              <w:ind w:left="1440"/>
              <w:cnfStyle w:val="000000000000"/>
            </w:pPr>
            <w:r>
              <w:t xml:space="preserve">1. Write a brief phrase to describe each important aspect, beginning with an active verb (eg. </w:t>
            </w:r>
            <w:r w:rsidRPr="00526074">
              <w:rPr>
                <w:b/>
                <w:i/>
              </w:rPr>
              <w:t>Walked</w:t>
            </w:r>
            <w:r>
              <w:t xml:space="preserve"> into the bar; </w:t>
            </w:r>
            <w:r w:rsidRPr="00526074">
              <w:rPr>
                <w:b/>
                <w:i/>
              </w:rPr>
              <w:t>ordered</w:t>
            </w:r>
            <w:r>
              <w:t xml:space="preserve"> a drink; </w:t>
            </w:r>
            <w:r w:rsidRPr="00526074">
              <w:rPr>
                <w:b/>
                <w:i/>
              </w:rPr>
              <w:t>slapped</w:t>
            </w:r>
            <w:r w:rsidRPr="00526074">
              <w:rPr>
                <w:i/>
              </w:rPr>
              <w:t xml:space="preserve"> </w:t>
            </w:r>
            <w:r>
              <w:t>a bartender, etc)</w:t>
            </w:r>
          </w:p>
          <w:p w:rsidR="00B47583" w:rsidRDefault="00B47583" w:rsidP="00B47583">
            <w:pPr>
              <w:pStyle w:val="ListParagraph"/>
              <w:ind w:left="1440"/>
              <w:cnfStyle w:val="000000000000"/>
            </w:pPr>
            <w:r>
              <w:t>2. Define why that event is essential to the plot.</w:t>
            </w:r>
          </w:p>
          <w:p w:rsidR="00B47583" w:rsidRDefault="00B47583" w:rsidP="0083119F">
            <w:pPr>
              <w:cnfStyle w:val="000000000000"/>
            </w:pPr>
          </w:p>
        </w:tc>
      </w:tr>
      <w:tr w:rsidR="00B47583" w:rsidTr="00B47583">
        <w:trPr>
          <w:cnfStyle w:val="000000100000"/>
        </w:trPr>
        <w:tc>
          <w:tcPr>
            <w:cnfStyle w:val="001000000000"/>
            <w:tcW w:w="738" w:type="dxa"/>
          </w:tcPr>
          <w:p w:rsidR="00B47583" w:rsidRDefault="00B47583" w:rsidP="0083119F">
            <w:r>
              <w:t>3</w:t>
            </w:r>
          </w:p>
        </w:tc>
        <w:tc>
          <w:tcPr>
            <w:tcW w:w="8838" w:type="dxa"/>
          </w:tcPr>
          <w:p w:rsidR="00B47583" w:rsidRDefault="00B47583" w:rsidP="00B47583">
            <w:pPr>
              <w:pStyle w:val="ListParagraph"/>
              <w:cnfStyle w:val="000000100000"/>
            </w:pPr>
            <w:r>
              <w:t>Draft your before &amp; after (1 paragraph each).  These paragraphs should be just as concrete as the bulk of the story.</w:t>
            </w:r>
          </w:p>
          <w:p w:rsidR="00B47583" w:rsidRDefault="00B47583" w:rsidP="0083119F">
            <w:pPr>
              <w:cnfStyle w:val="000000100000"/>
            </w:pPr>
          </w:p>
        </w:tc>
      </w:tr>
      <w:tr w:rsidR="00B47583" w:rsidTr="00B47583">
        <w:tc>
          <w:tcPr>
            <w:cnfStyle w:val="001000000000"/>
            <w:tcW w:w="738" w:type="dxa"/>
          </w:tcPr>
          <w:p w:rsidR="00B47583" w:rsidRDefault="00B47583" w:rsidP="0083119F">
            <w:r>
              <w:t>4</w:t>
            </w:r>
          </w:p>
        </w:tc>
        <w:tc>
          <w:tcPr>
            <w:tcW w:w="8838" w:type="dxa"/>
          </w:tcPr>
          <w:p w:rsidR="00B47583" w:rsidRDefault="00B47583" w:rsidP="00B47583">
            <w:pPr>
              <w:pStyle w:val="ListParagraph"/>
              <w:cnfStyle w:val="000000000000"/>
            </w:pPr>
            <w:r>
              <w:t xml:space="preserve">Think about the events that you have chosen for your essay.  </w:t>
            </w:r>
          </w:p>
          <w:p w:rsidR="00B47583" w:rsidRDefault="00B47583" w:rsidP="00B47583">
            <w:pPr>
              <w:pStyle w:val="ListParagraph"/>
              <w:ind w:left="1440"/>
              <w:cnfStyle w:val="000000000000"/>
            </w:pPr>
            <w:r>
              <w:t xml:space="preserve">1. Which events are the most important?  Choose one of these specific events (from your outline) and expand it to approximately half a page.  </w:t>
            </w:r>
          </w:p>
          <w:p w:rsidR="00B47583" w:rsidRDefault="00B47583" w:rsidP="00B47583">
            <w:pPr>
              <w:pStyle w:val="ListParagraph"/>
              <w:ind w:left="1440"/>
              <w:cnfStyle w:val="000000000000"/>
            </w:pPr>
            <w:r>
              <w:t>2. Which events are the least important.  Choose one of these specific events (from your outline) and cut it down to 3-4 sentences.</w:t>
            </w:r>
          </w:p>
          <w:p w:rsidR="00B47583" w:rsidRDefault="00B47583" w:rsidP="00B47583">
            <w:pPr>
              <w:pStyle w:val="ListParagraph"/>
              <w:cnfStyle w:val="000000000000"/>
            </w:pPr>
          </w:p>
        </w:tc>
      </w:tr>
      <w:tr w:rsidR="00B47583" w:rsidTr="00B47583">
        <w:trPr>
          <w:cnfStyle w:val="000000100000"/>
        </w:trPr>
        <w:tc>
          <w:tcPr>
            <w:cnfStyle w:val="001000000000"/>
            <w:tcW w:w="738" w:type="dxa"/>
          </w:tcPr>
          <w:p w:rsidR="00B47583" w:rsidRDefault="00B47583" w:rsidP="0083119F">
            <w:r>
              <w:t>PL</w:t>
            </w:r>
          </w:p>
        </w:tc>
        <w:tc>
          <w:tcPr>
            <w:tcW w:w="8838" w:type="dxa"/>
          </w:tcPr>
          <w:p w:rsidR="00C03D15" w:rsidRPr="00C03D15" w:rsidRDefault="00C03D15" w:rsidP="00C03D15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               </w:t>
            </w:r>
            <w:r w:rsidRPr="00C03D15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Answer the following questions about your peer’s essay (please number your </w:t>
            </w:r>
          </w:p>
          <w:p w:rsidR="00C03D15" w:rsidRPr="00C03D15" w:rsidRDefault="00C03D15" w:rsidP="00C03D15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03D15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               responses):  </w:t>
            </w:r>
          </w:p>
          <w:p w:rsidR="00B47583" w:rsidRP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 w:rsidRPr="00B47583">
              <w:rPr>
                <w:rFonts w:cs="Arial"/>
                <w:b/>
                <w:bCs/>
                <w:color w:val="auto"/>
              </w:rPr>
              <w:t>1</w:t>
            </w:r>
            <w:r w:rsidRPr="00B47583">
              <w:rPr>
                <w:rFonts w:cs="Arial"/>
                <w:color w:val="auto"/>
              </w:rPr>
              <w:t xml:space="preserve">. What is the author trying to say about this experience?  How can you tell? </w:t>
            </w:r>
          </w:p>
          <w:p w:rsid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 w:rsidRPr="00B47583">
              <w:rPr>
                <w:rFonts w:cs="Arial"/>
                <w:b/>
                <w:bCs/>
                <w:color w:val="auto"/>
              </w:rPr>
              <w:t>2</w:t>
            </w:r>
            <w:r w:rsidRPr="00B47583">
              <w:rPr>
                <w:rFonts w:cs="Arial"/>
                <w:color w:val="auto"/>
              </w:rPr>
              <w:t xml:space="preserve">. Do you think that’s really the theme of this piece, or is there another possibility?  </w:t>
            </w:r>
            <w:r>
              <w:rPr>
                <w:rFonts w:cs="Arial"/>
                <w:color w:val="auto"/>
              </w:rPr>
              <w:t xml:space="preserve">  </w:t>
            </w:r>
          </w:p>
          <w:p w:rsidR="00B47583" w:rsidRP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     </w:t>
            </w:r>
            <w:r w:rsidRPr="00B47583">
              <w:rPr>
                <w:rFonts w:cs="Arial"/>
                <w:color w:val="auto"/>
              </w:rPr>
              <w:t xml:space="preserve">Explain. </w:t>
            </w:r>
          </w:p>
          <w:p w:rsidR="00B47583" w:rsidRP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 w:rsidRPr="00B47583">
              <w:rPr>
                <w:rFonts w:cs="Arial"/>
                <w:b/>
                <w:bCs/>
                <w:color w:val="auto"/>
              </w:rPr>
              <w:t>3</w:t>
            </w:r>
            <w:r w:rsidRPr="00B47583">
              <w:rPr>
                <w:rFonts w:cs="Arial"/>
                <w:color w:val="auto"/>
              </w:rPr>
              <w:t xml:space="preserve">. Can you see who the author was before and after the experience?  Explain. </w:t>
            </w:r>
          </w:p>
          <w:p w:rsid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 w:rsidRPr="00B47583">
              <w:rPr>
                <w:rFonts w:cs="Arial"/>
                <w:b/>
                <w:bCs/>
                <w:color w:val="auto"/>
              </w:rPr>
              <w:t>4</w:t>
            </w:r>
            <w:r w:rsidRPr="00B47583">
              <w:rPr>
                <w:rFonts w:cs="Arial"/>
                <w:color w:val="auto"/>
              </w:rPr>
              <w:t xml:space="preserve">. What part of the piece needs most work (both in meeting paper demands and in </w:t>
            </w:r>
          </w:p>
          <w:p w:rsidR="00B47583" w:rsidRP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    </w:t>
            </w:r>
            <w:r w:rsidRPr="00B47583">
              <w:rPr>
                <w:rFonts w:cs="Arial"/>
                <w:color w:val="auto"/>
              </w:rPr>
              <w:t xml:space="preserve">quality)?  Why? </w:t>
            </w:r>
          </w:p>
          <w:p w:rsid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 w:rsidRPr="00B47583">
              <w:rPr>
                <w:rFonts w:cs="Arial"/>
                <w:b/>
                <w:bCs/>
                <w:color w:val="auto"/>
              </w:rPr>
              <w:t>5</w:t>
            </w:r>
            <w:r w:rsidRPr="00B47583">
              <w:rPr>
                <w:rFonts w:cs="Arial"/>
                <w:color w:val="auto"/>
              </w:rPr>
              <w:t xml:space="preserve">. What part/aspect is the strongest (both in meeting paper demands and in </w:t>
            </w:r>
          </w:p>
          <w:p w:rsidR="00B47583" w:rsidRPr="00B47583" w:rsidRDefault="00B47583" w:rsidP="00B47583">
            <w:pPr>
              <w:ind w:firstLine="720"/>
              <w:jc w:val="both"/>
              <w:cnfStyle w:val="00000010000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     </w:t>
            </w:r>
            <w:r w:rsidRPr="00B47583">
              <w:rPr>
                <w:rFonts w:cs="Arial"/>
                <w:color w:val="auto"/>
              </w:rPr>
              <w:t>quality)?  Why?</w:t>
            </w:r>
          </w:p>
          <w:p w:rsidR="00B47583" w:rsidRPr="00B47583" w:rsidRDefault="00B47583" w:rsidP="00B47583">
            <w:pPr>
              <w:jc w:val="both"/>
              <w:cnfStyle w:val="000000100000"/>
              <w:rPr>
                <w:rFonts w:cs="Arial"/>
                <w:color w:val="auto"/>
              </w:rPr>
            </w:pPr>
            <w:r w:rsidRPr="00B47583">
              <w:rPr>
                <w:rFonts w:cs="Arial"/>
                <w:color w:val="auto"/>
              </w:rPr>
              <w:t xml:space="preserve"> </w:t>
            </w:r>
            <w:r w:rsidRPr="00B47583">
              <w:rPr>
                <w:rFonts w:cs="Arial"/>
                <w:color w:val="auto"/>
              </w:rPr>
              <w:tab/>
            </w:r>
            <w:r w:rsidRPr="00B47583">
              <w:rPr>
                <w:rFonts w:cs="Arial"/>
                <w:b/>
                <w:bCs/>
                <w:color w:val="auto"/>
              </w:rPr>
              <w:t>6</w:t>
            </w:r>
            <w:r w:rsidRPr="00B47583">
              <w:rPr>
                <w:rFonts w:cs="Arial"/>
                <w:color w:val="auto"/>
              </w:rPr>
              <w:t xml:space="preserve">. What should be the author’s biggest priority? </w:t>
            </w:r>
          </w:p>
          <w:p w:rsidR="00B47583" w:rsidRDefault="00B47583" w:rsidP="00B47583">
            <w:pPr>
              <w:pStyle w:val="ListParagraph"/>
              <w:cnfStyle w:val="000000100000"/>
            </w:pPr>
          </w:p>
        </w:tc>
      </w:tr>
      <w:tr w:rsidR="00B47583" w:rsidTr="00B47583">
        <w:tc>
          <w:tcPr>
            <w:cnfStyle w:val="001000000000"/>
            <w:tcW w:w="738" w:type="dxa"/>
          </w:tcPr>
          <w:p w:rsidR="00B47583" w:rsidRDefault="00B47583" w:rsidP="0083119F">
            <w:r>
              <w:t>5</w:t>
            </w:r>
          </w:p>
        </w:tc>
        <w:tc>
          <w:tcPr>
            <w:tcW w:w="8838" w:type="dxa"/>
          </w:tcPr>
          <w:p w:rsidR="00B47583" w:rsidRDefault="00B47583" w:rsidP="00B47583">
            <w:pPr>
              <w:pStyle w:val="ListParagraph"/>
              <w:cnfStyle w:val="000000000000"/>
            </w:pPr>
            <w:r>
              <w:t>Think about the setting of your essay.  Write a detailed description of it.  Include imagery from all 5 senses.</w:t>
            </w:r>
          </w:p>
          <w:p w:rsidR="00B47583" w:rsidRDefault="00B47583" w:rsidP="0083119F">
            <w:pPr>
              <w:cnfStyle w:val="000000000000"/>
            </w:pPr>
          </w:p>
        </w:tc>
      </w:tr>
      <w:tr w:rsidR="00B47583" w:rsidTr="00B47583">
        <w:trPr>
          <w:cnfStyle w:val="000000100000"/>
        </w:trPr>
        <w:tc>
          <w:tcPr>
            <w:cnfStyle w:val="001000000000"/>
            <w:tcW w:w="738" w:type="dxa"/>
          </w:tcPr>
          <w:p w:rsidR="00B47583" w:rsidRDefault="00B47583" w:rsidP="0083119F">
            <w:r>
              <w:t>6</w:t>
            </w:r>
          </w:p>
        </w:tc>
        <w:tc>
          <w:tcPr>
            <w:tcW w:w="8838" w:type="dxa"/>
          </w:tcPr>
          <w:p w:rsidR="00B47583" w:rsidRDefault="00B47583" w:rsidP="00B47583">
            <w:pPr>
              <w:pStyle w:val="ListParagraph"/>
              <w:cnfStyle w:val="000000100000"/>
            </w:pPr>
            <w:r>
              <w:t>Look for a place in your essay where you may be able to include dialogue.  Draft one page of dialogue that would fit into this section.</w:t>
            </w:r>
          </w:p>
          <w:p w:rsidR="00B47583" w:rsidRDefault="00B47583" w:rsidP="0083119F">
            <w:pPr>
              <w:cnfStyle w:val="000000100000"/>
            </w:pPr>
          </w:p>
        </w:tc>
      </w:tr>
      <w:tr w:rsidR="00B47583" w:rsidTr="00B47583">
        <w:tc>
          <w:tcPr>
            <w:cnfStyle w:val="001000000000"/>
            <w:tcW w:w="738" w:type="dxa"/>
          </w:tcPr>
          <w:p w:rsidR="00B47583" w:rsidRDefault="00B47583" w:rsidP="0083119F">
            <w:r>
              <w:t>7</w:t>
            </w:r>
          </w:p>
        </w:tc>
        <w:tc>
          <w:tcPr>
            <w:tcW w:w="8838" w:type="dxa"/>
          </w:tcPr>
          <w:p w:rsidR="00B47583" w:rsidRDefault="00B47583" w:rsidP="00B47583">
            <w:pPr>
              <w:pStyle w:val="ListParagraph"/>
              <w:cnfStyle w:val="000000000000"/>
            </w:pPr>
            <w:r>
              <w:t>Look for the longest paragraph in your essay.</w:t>
            </w:r>
          </w:p>
          <w:p w:rsidR="00B47583" w:rsidRDefault="00B47583" w:rsidP="00B47583">
            <w:pPr>
              <w:pStyle w:val="ListParagraph"/>
              <w:ind w:left="1440"/>
              <w:cnfStyle w:val="000000000000"/>
            </w:pPr>
            <w:r>
              <w:t>1. Copy and paste the paragraph into your homework document.</w:t>
            </w:r>
          </w:p>
          <w:p w:rsidR="00B47583" w:rsidRDefault="00B47583" w:rsidP="00B47583">
            <w:pPr>
              <w:pStyle w:val="ListParagraph"/>
              <w:ind w:left="1440"/>
              <w:cnfStyle w:val="000000000000"/>
            </w:pPr>
            <w:r>
              <w:t>2. Revise the paragraph, cutting out all unnecessary sentences and words.  The second version should be no more than half the length of the original.</w:t>
            </w:r>
          </w:p>
          <w:p w:rsidR="00B47583" w:rsidRDefault="00B47583" w:rsidP="0083119F">
            <w:pPr>
              <w:cnfStyle w:val="000000000000"/>
            </w:pPr>
          </w:p>
        </w:tc>
      </w:tr>
    </w:tbl>
    <w:p w:rsidR="00B47583" w:rsidRDefault="00B47583" w:rsidP="0083119F">
      <w:pPr>
        <w:spacing w:after="0"/>
      </w:pPr>
    </w:p>
    <w:sectPr w:rsidR="00B47583" w:rsidSect="00F8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34D"/>
    <w:multiLevelType w:val="hybridMultilevel"/>
    <w:tmpl w:val="DE480B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00E21"/>
    <w:multiLevelType w:val="hybridMultilevel"/>
    <w:tmpl w:val="3FBA2D8C"/>
    <w:lvl w:ilvl="0" w:tplc="7B12FA6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119F"/>
    <w:rsid w:val="00051BB9"/>
    <w:rsid w:val="00106832"/>
    <w:rsid w:val="00146E08"/>
    <w:rsid w:val="00246D08"/>
    <w:rsid w:val="002C3E29"/>
    <w:rsid w:val="00355B35"/>
    <w:rsid w:val="00360656"/>
    <w:rsid w:val="003A4830"/>
    <w:rsid w:val="003F37B5"/>
    <w:rsid w:val="004873D6"/>
    <w:rsid w:val="004949FB"/>
    <w:rsid w:val="004C7554"/>
    <w:rsid w:val="004F1AF6"/>
    <w:rsid w:val="00537F68"/>
    <w:rsid w:val="005E4E0E"/>
    <w:rsid w:val="0069571B"/>
    <w:rsid w:val="00703586"/>
    <w:rsid w:val="0083119F"/>
    <w:rsid w:val="008462C3"/>
    <w:rsid w:val="00906E83"/>
    <w:rsid w:val="00927B9D"/>
    <w:rsid w:val="00A273B2"/>
    <w:rsid w:val="00A7048B"/>
    <w:rsid w:val="00A93C5F"/>
    <w:rsid w:val="00B43A50"/>
    <w:rsid w:val="00B47583"/>
    <w:rsid w:val="00C03D15"/>
    <w:rsid w:val="00DE1467"/>
    <w:rsid w:val="00F8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831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2-Accent3">
    <w:name w:val="Medium Shading 2 Accent 3"/>
    <w:basedOn w:val="TableNormal"/>
    <w:uiPriority w:val="64"/>
    <w:rsid w:val="00B47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475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47583"/>
    <w:pPr>
      <w:ind w:left="720"/>
      <w:contextualSpacing/>
    </w:pPr>
  </w:style>
  <w:style w:type="paragraph" w:styleId="NormalWeb">
    <w:name w:val="Normal (Web)"/>
    <w:basedOn w:val="Normal"/>
    <w:semiHidden/>
    <w:rsid w:val="00C0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Kimberly</cp:lastModifiedBy>
  <cp:revision>18</cp:revision>
  <dcterms:created xsi:type="dcterms:W3CDTF">2011-04-27T21:36:00Z</dcterms:created>
  <dcterms:modified xsi:type="dcterms:W3CDTF">2012-04-11T19:43:00Z</dcterms:modified>
</cp:coreProperties>
</file>