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90BAC"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Cascades</w:t>
      </w:r>
    </w:p>
    <w:p w14:paraId="0011839B"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How to Create a Movement That Drives Transformational Change</w:t>
      </w:r>
    </w:p>
    <w:p w14:paraId="3AF274AD"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Greg Satell</w:t>
      </w:r>
    </w:p>
    <w:p w14:paraId="0272E080"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©2019 by Greg Satell</w:t>
      </w:r>
    </w:p>
    <w:p w14:paraId="0C1B52D7"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Adapted by permission of McGraw-Hill Education. </w:t>
      </w:r>
    </w:p>
    <w:p w14:paraId="0F45A866"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ISBN: 978-1-260-45401-7</w:t>
      </w:r>
    </w:p>
    <w:p w14:paraId="7E5A148D"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Estimated reading time of book: 4–5 hours</w:t>
      </w:r>
    </w:p>
    <w:p w14:paraId="60D36F6D"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Key Concepts</w:t>
      </w:r>
    </w:p>
    <w:p w14:paraId="2A66971E"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Take these key steps to drive transformational change in your organization:</w:t>
      </w:r>
    </w:p>
    <w:p w14:paraId="3CC030AA"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Identify a keystone change. This is a concrete, tangible goal that unites diverse stakeholders and </w:t>
      </w:r>
    </w:p>
    <w:p w14:paraId="3417D0A3"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institutions. It smooths the path for future change.</w:t>
      </w:r>
    </w:p>
    <w:p w14:paraId="10ABBFC1"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Make a plan. Determine which stakeholders must be won over before change can occur. Create a </w:t>
      </w:r>
    </w:p>
    <w:p w14:paraId="27E80DFB"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plan to achieve the vision of tomorrow and the keystone change. Base your plan on The Spectrum</w:t>
      </w:r>
    </w:p>
    <w:p w14:paraId="0C6D18E0"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of Allies and Pillars of Support frameworks. </w:t>
      </w:r>
    </w:p>
    <w:p w14:paraId="505FEFD0"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Build a network of small groups, or cascades. Cascades occur most often in small world </w:t>
      </w:r>
    </w:p>
    <w:p w14:paraId="0B7FDF60"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networks, which are composed of small groups linked with other small groups. They can become </w:t>
      </w:r>
    </w:p>
    <w:p w14:paraId="43A90D10"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very powerful when triggered by an event. </w:t>
      </w:r>
    </w:p>
    <w:p w14:paraId="4766F894"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Indoctrinate genomes of value. A shared purpose is more likely to endure when it’s based on </w:t>
      </w:r>
    </w:p>
    <w:p w14:paraId="545B1078"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shared values. Successful movements articulate, train, and enforce their shared values. </w:t>
      </w:r>
    </w:p>
    <w:p w14:paraId="4493A91B"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Create platforms for participation, mobilization, and connection. Nonviolent change movements </w:t>
      </w:r>
    </w:p>
    <w:p w14:paraId="6FCB3EA8"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are more successful than violent ones because the barriers to participation are lower. As a result, </w:t>
      </w:r>
    </w:p>
    <w:p w14:paraId="632FA8AB"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they mobilize more activists. The best platforms for mobilization pull people in rather than shame</w:t>
      </w:r>
    </w:p>
    <w:p w14:paraId="366688DB"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or coerce people into participating.</w:t>
      </w:r>
    </w:p>
    <w:p w14:paraId="169D0025"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Survive victory. Once a change movement achieves its primary goal, it often disintegrates. A </w:t>
      </w:r>
    </w:p>
    <w:p w14:paraId="201B42F7"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successful movement survives victory and endures by focusing on its core values. These values </w:t>
      </w:r>
    </w:p>
    <w:p w14:paraId="50E4C80F"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remain constant, even as the movement's goals evolve over time. </w:t>
      </w:r>
    </w:p>
    <w:p w14:paraId="73DBC87B"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Introduction</w:t>
      </w:r>
    </w:p>
    <w:p w14:paraId="51A6F923"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In the business sector, as well as in the world at large, change is constant. Organizations and movements </w:t>
      </w:r>
    </w:p>
    <w:p w14:paraId="0DB0A7A2"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that succeed are typically those that embrace transformative change. Making change happen, however, </w:t>
      </w:r>
    </w:p>
    <w:p w14:paraId="4D1BA540"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can be challenging. For many, the process is mysterious. In Cascades, Greg Satell discusses how and </w:t>
      </w:r>
    </w:p>
    <w:p w14:paraId="389F7951"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why some transformative change movements are successful, while others fail. He offers a framework for </w:t>
      </w:r>
    </w:p>
    <w:p w14:paraId="58FDF5EF"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understanding network</w:t>
      </w:r>
    </w:p>
    <w:p w14:paraId="21D0C60A"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Cascades</w:t>
      </w:r>
    </w:p>
    <w:p w14:paraId="614A3CE8"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How to Create a Movement That Drives Transformational Change</w:t>
      </w:r>
    </w:p>
    <w:p w14:paraId="780F70DC"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Greg Satell</w:t>
      </w:r>
    </w:p>
    <w:p w14:paraId="0369AD4C"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©2019 by Greg Satell</w:t>
      </w:r>
    </w:p>
    <w:p w14:paraId="0829FC61"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Adapted by permission of McGraw-Hill Education. </w:t>
      </w:r>
    </w:p>
    <w:p w14:paraId="4DC3B874"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ISBN: 978-1-260-45401-7</w:t>
      </w:r>
    </w:p>
    <w:p w14:paraId="68882237"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Estimated reading time of book: 4–5 hours</w:t>
      </w:r>
    </w:p>
    <w:p w14:paraId="49957D49"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Key Concepts</w:t>
      </w:r>
    </w:p>
    <w:p w14:paraId="06F4232E"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Take these key steps to drive transformational change in your organization:</w:t>
      </w:r>
    </w:p>
    <w:p w14:paraId="5EF63E07"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Identify a keystone change. This is a concrete, tangible goal that unites diverse stakeholders and </w:t>
      </w:r>
    </w:p>
    <w:p w14:paraId="27B673BA"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institutions. It smooths the path for future change.</w:t>
      </w:r>
    </w:p>
    <w:p w14:paraId="1D82709A"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Make a plan. Determine which stakeholders must be won over before change can occur. Create a </w:t>
      </w:r>
    </w:p>
    <w:p w14:paraId="3026891B"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plan to achieve the vision of tomorrow and the keystone change. Base your plan on The Spectrum</w:t>
      </w:r>
    </w:p>
    <w:p w14:paraId="51669D62"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of Allies and Pillars of Support frameworks. </w:t>
      </w:r>
    </w:p>
    <w:p w14:paraId="68B0AADD"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Build a network of small groups, or cascades. Cascades occur most often in small world </w:t>
      </w:r>
    </w:p>
    <w:p w14:paraId="5C97E090"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networks, which are composed of small groups linked with other small groups. They can become </w:t>
      </w:r>
    </w:p>
    <w:p w14:paraId="498ECCF4"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very powerful when triggered by an event. </w:t>
      </w:r>
    </w:p>
    <w:p w14:paraId="065981EA"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Indoctrinate genomes of value. A shared purpose is more likely to endure when it’s based on </w:t>
      </w:r>
    </w:p>
    <w:p w14:paraId="32D9963F"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shared values. Successful movements articulate, train, and enforce their shared values. </w:t>
      </w:r>
    </w:p>
    <w:p w14:paraId="6065B71E"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Create platforms for participation, mobilization, and connection. Nonviolent change movements </w:t>
      </w:r>
    </w:p>
    <w:p w14:paraId="392ED7A2"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are more successful than violent ones because the barriers to participation are lower. As a result, </w:t>
      </w:r>
    </w:p>
    <w:p w14:paraId="5513449B"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they mobilize more activists. The best platforms for mobilization pull people in rather than shame</w:t>
      </w:r>
    </w:p>
    <w:p w14:paraId="5F3BD795"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or coerce people into participating.</w:t>
      </w:r>
    </w:p>
    <w:p w14:paraId="15CA50D7"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Survive victory. Once a change movement achieves its primary goal, it often disintegrates. A </w:t>
      </w:r>
    </w:p>
    <w:p w14:paraId="0D8BF631"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successful movement survives victory and endures by focusing on its core values. These values </w:t>
      </w:r>
    </w:p>
    <w:p w14:paraId="4D705E1D"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remain constant, even as the movement's goals evolve over time. </w:t>
      </w:r>
    </w:p>
    <w:p w14:paraId="6AD74DBB"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Introduction</w:t>
      </w:r>
    </w:p>
    <w:p w14:paraId="60CDFEE9"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In the business sector, as well as in the world at large, change is constant. Organizations and movements </w:t>
      </w:r>
    </w:p>
    <w:p w14:paraId="59B913C6"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that succeed are typically those that embrace transformative change. Making change happen, however, </w:t>
      </w:r>
    </w:p>
    <w:p w14:paraId="2C3878AF"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can be challenging. For many, the process is mysterious. In Cascades, Greg Satell discusses how and </w:t>
      </w:r>
    </w:p>
    <w:p w14:paraId="0D7A9EAE"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why some transformative change movements are successful, while others fail. He offers a framework for </w:t>
      </w:r>
    </w:p>
    <w:p w14:paraId="3426292B"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understanding network</w:t>
      </w:r>
    </w:p>
    <w:p w14:paraId="370613B0"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Cascades</w:t>
      </w:r>
    </w:p>
    <w:p w14:paraId="7F2E2232"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How to Create a Movement That Drives Transformational Change</w:t>
      </w:r>
    </w:p>
    <w:p w14:paraId="27E2E182"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Greg Satell</w:t>
      </w:r>
    </w:p>
    <w:p w14:paraId="45F2101E"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©2019 by Greg Satell</w:t>
      </w:r>
    </w:p>
    <w:p w14:paraId="72612B35"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Adapted by permission of McGraw-Hill Education. </w:t>
      </w:r>
    </w:p>
    <w:p w14:paraId="14C38811"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ISBN: 978-1-260-45401-7</w:t>
      </w:r>
    </w:p>
    <w:p w14:paraId="2C47B8BD"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Estimated reading time of book: 4–5 hours</w:t>
      </w:r>
    </w:p>
    <w:p w14:paraId="5686E5DA"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Key Concepts</w:t>
      </w:r>
    </w:p>
    <w:p w14:paraId="102CC912"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Take these key steps to drive transformational change in your organization:</w:t>
      </w:r>
    </w:p>
    <w:p w14:paraId="212A6818"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Identify a keystone change. This is a concrete, tangible goal that unites diverse stakeholders and </w:t>
      </w:r>
    </w:p>
    <w:p w14:paraId="72E82F2A"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institutions. It smooths the path for future change.</w:t>
      </w:r>
    </w:p>
    <w:p w14:paraId="50666547"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Make a plan. Determine which stakeholders must be won over before change can occur. Create a </w:t>
      </w:r>
    </w:p>
    <w:p w14:paraId="03483AED"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plan to achieve the vision of tomorrow and the keystone change. Base your plan on The Spectrum</w:t>
      </w:r>
    </w:p>
    <w:p w14:paraId="05093951"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of Allies and Pillars of Support frameworks. </w:t>
      </w:r>
    </w:p>
    <w:p w14:paraId="4DE89A24"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Build a network of small groups, or cascades. Cascades occur most often in small world </w:t>
      </w:r>
    </w:p>
    <w:p w14:paraId="6F6E2D02"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networks, which are composed of small groups linked with other small groups. They can become </w:t>
      </w:r>
    </w:p>
    <w:p w14:paraId="70C1A3C1"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very powerful when triggered by an event. </w:t>
      </w:r>
    </w:p>
    <w:p w14:paraId="4FB41108"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Indoctrinate genomes of value. A shared purpose is more likely to endure when it’s based on </w:t>
      </w:r>
    </w:p>
    <w:p w14:paraId="49FE4BBA"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shared values. Successful movements articulate, train, and enforce their shared values. </w:t>
      </w:r>
    </w:p>
    <w:p w14:paraId="3BAC0705"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Create platforms for participation, mobilization, and connection. Nonviolent change movements </w:t>
      </w:r>
    </w:p>
    <w:p w14:paraId="51962C99"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are more successful than violent ones because the barriers to participation are lower. As a result, </w:t>
      </w:r>
    </w:p>
    <w:p w14:paraId="0939C500"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they mobilize more activists. The best platforms for mobilization pull people in rather than shame</w:t>
      </w:r>
    </w:p>
    <w:p w14:paraId="08473532"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or coerce people into participating.</w:t>
      </w:r>
    </w:p>
    <w:p w14:paraId="2ED06860"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Survive victory. Once a change movement achieves its primary goal, it often disintegrates. A </w:t>
      </w:r>
    </w:p>
    <w:p w14:paraId="0C4100F9"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successful movement survives victory and endures by focusing on its core values. These values </w:t>
      </w:r>
    </w:p>
    <w:p w14:paraId="34CEF89F"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remain constant, even as the movement's goals evolve over time. </w:t>
      </w:r>
    </w:p>
    <w:p w14:paraId="0324AD07"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Introduction</w:t>
      </w:r>
    </w:p>
    <w:p w14:paraId="310EA10A"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In the business sector, as well as in the world at large, change is constant. Organizations and movements </w:t>
      </w:r>
    </w:p>
    <w:p w14:paraId="1944B8A8"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that succeed are typically those that embrace transformative change. Making change happen, however, </w:t>
      </w:r>
    </w:p>
    <w:p w14:paraId="7C6CBC1A"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can be challenging. For many, the process is mysterious. In Cascades, Greg Satell discusses how and </w:t>
      </w:r>
    </w:p>
    <w:p w14:paraId="72791EB0"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why some transformative change movements are successful, while others fail. He offers a framework for </w:t>
      </w:r>
    </w:p>
    <w:p w14:paraId="2B9B3FD9"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understanding network</w:t>
      </w:r>
    </w:p>
    <w:p w14:paraId="0F4B5433" w14:textId="15FF5137" w:rsidR="001C24A8" w:rsidRPr="00EA7401" w:rsidRDefault="00015A4A" w:rsidP="00A56BCC">
      <w:pPr>
        <w:keepLines/>
        <w:autoSpaceDE w:val="0"/>
        <w:autoSpaceDN w:val="0"/>
        <w:adjustRightInd w:val="0"/>
        <w:spacing w:after="144" w:line="100" w:lineRule="atLeast"/>
        <w:jc w:val="both"/>
        <w:textAlignment w:val="baseline"/>
        <w:rPr>
          <w:rFonts w:ascii="Times New Roman" w:eastAsia="Calibri" w:hAnsi="Times New Roman" w:cs="Times New Roman"/>
          <w:b/>
          <w:color w:val="000000"/>
          <w:sz w:val="36"/>
          <w:szCs w:val="24"/>
        </w:rPr>
      </w:pPr>
      <w:r>
        <w:rPr>
          <w:rFonts w:ascii="Times New Roman" w:eastAsia="Calibri" w:hAnsi="Times New Roman" w:cs="Times New Roman"/>
          <w:b/>
          <w:color w:val="000000"/>
          <w:sz w:val="36"/>
          <w:szCs w:val="24"/>
        </w:rPr>
        <w:t>Diversity Beyond Lip Service</w:t>
      </w:r>
    </w:p>
    <w:p w14:paraId="6F748A69" w14:textId="1ED57C16" w:rsidR="00304DDE" w:rsidRPr="00EA7401" w:rsidRDefault="00015A4A" w:rsidP="00A56BCC">
      <w:pPr>
        <w:keepLines/>
        <w:autoSpaceDE w:val="0"/>
        <w:autoSpaceDN w:val="0"/>
        <w:adjustRightInd w:val="0"/>
        <w:spacing w:after="144" w:line="100" w:lineRule="atLeast"/>
        <w:jc w:val="both"/>
        <w:textAlignment w:val="baseline"/>
        <w:rPr>
          <w:rFonts w:ascii="Times New Roman" w:eastAsia="Calibri" w:hAnsi="Times New Roman" w:cs="Times New Roman"/>
          <w:b/>
          <w:color w:val="000000"/>
          <w:sz w:val="32"/>
          <w:szCs w:val="24"/>
        </w:rPr>
      </w:pPr>
      <w:r>
        <w:rPr>
          <w:rFonts w:ascii="Times New Roman" w:eastAsia="Calibri" w:hAnsi="Times New Roman" w:cs="Times New Roman"/>
          <w:b/>
          <w:color w:val="000000"/>
          <w:sz w:val="32"/>
          <w:szCs w:val="24"/>
        </w:rPr>
        <w:t>A Coaching Guide for Challenging Bias</w:t>
      </w:r>
    </w:p>
    <w:p w14:paraId="57E9D34F" w14:textId="4744C967" w:rsidR="001C24A8" w:rsidRPr="00024F6A" w:rsidRDefault="00015A4A" w:rsidP="00A56BCC">
      <w:pPr>
        <w:keepLines/>
        <w:autoSpaceDE w:val="0"/>
        <w:autoSpaceDN w:val="0"/>
        <w:adjustRightInd w:val="0"/>
        <w:spacing w:after="432" w:line="360" w:lineRule="atLeast"/>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La’Wana Harris</w:t>
      </w:r>
    </w:p>
    <w:p w14:paraId="405C730A" w14:textId="5565E03A" w:rsidR="001C24A8" w:rsidRPr="00024F6A" w:rsidRDefault="001C24A8" w:rsidP="00A56BCC">
      <w:pPr>
        <w:keepLines/>
        <w:autoSpaceDE w:val="0"/>
        <w:autoSpaceDN w:val="0"/>
        <w:adjustRightInd w:val="0"/>
        <w:spacing w:after="0" w:line="240" w:lineRule="atLeast"/>
        <w:jc w:val="both"/>
        <w:textAlignment w:val="baseline"/>
        <w:rPr>
          <w:rFonts w:ascii="Times New Roman" w:eastAsia="Calibri" w:hAnsi="Times New Roman" w:cs="Times New Roman"/>
          <w:color w:val="000000"/>
          <w:sz w:val="24"/>
          <w:szCs w:val="24"/>
        </w:rPr>
      </w:pPr>
      <w:r w:rsidRPr="00024F6A">
        <w:rPr>
          <w:rFonts w:ascii="Times New Roman" w:eastAsia="Calibri" w:hAnsi="Times New Roman" w:cs="Times New Roman"/>
          <w:color w:val="000000"/>
          <w:sz w:val="24"/>
          <w:szCs w:val="24"/>
        </w:rPr>
        <w:t>©201</w:t>
      </w:r>
      <w:r w:rsidR="00304DDE">
        <w:rPr>
          <w:rFonts w:ascii="Times New Roman" w:eastAsia="Calibri" w:hAnsi="Times New Roman" w:cs="Times New Roman"/>
          <w:color w:val="000000"/>
          <w:sz w:val="24"/>
          <w:szCs w:val="24"/>
        </w:rPr>
        <w:t>9</w:t>
      </w:r>
      <w:r w:rsidR="00585C6E" w:rsidRPr="00024F6A">
        <w:rPr>
          <w:rFonts w:ascii="Times New Roman" w:eastAsia="Calibri" w:hAnsi="Times New Roman" w:cs="Times New Roman"/>
          <w:color w:val="000000"/>
          <w:sz w:val="24"/>
          <w:szCs w:val="24"/>
        </w:rPr>
        <w:t xml:space="preserve"> </w:t>
      </w:r>
      <w:r w:rsidRPr="00024F6A">
        <w:rPr>
          <w:rFonts w:ascii="Times New Roman" w:eastAsia="Calibri" w:hAnsi="Times New Roman" w:cs="Times New Roman"/>
          <w:color w:val="000000"/>
          <w:sz w:val="24"/>
          <w:szCs w:val="24"/>
        </w:rPr>
        <w:t>by</w:t>
      </w:r>
      <w:r w:rsidR="00585C6E" w:rsidRPr="00024F6A">
        <w:rPr>
          <w:rFonts w:ascii="Times New Roman" w:eastAsia="Calibri" w:hAnsi="Times New Roman" w:cs="Times New Roman"/>
          <w:color w:val="000000"/>
          <w:sz w:val="24"/>
          <w:szCs w:val="24"/>
        </w:rPr>
        <w:t xml:space="preserve"> </w:t>
      </w:r>
      <w:r w:rsidR="00015A4A">
        <w:rPr>
          <w:rFonts w:ascii="Times New Roman" w:eastAsia="Calibri" w:hAnsi="Times New Roman" w:cs="Times New Roman"/>
          <w:color w:val="000000"/>
          <w:sz w:val="24"/>
          <w:szCs w:val="24"/>
        </w:rPr>
        <w:t>La’Wana Harris</w:t>
      </w:r>
      <w:r w:rsidRPr="00024F6A">
        <w:rPr>
          <w:rFonts w:ascii="Times New Roman" w:eastAsia="Calibri" w:hAnsi="Times New Roman" w:cs="Times New Roman"/>
          <w:color w:val="000000"/>
          <w:sz w:val="24"/>
          <w:szCs w:val="24"/>
        </w:rPr>
        <w:t xml:space="preserve"> </w:t>
      </w:r>
    </w:p>
    <w:p w14:paraId="35B60B58" w14:textId="31CD0D6B" w:rsidR="001C24A8" w:rsidRPr="00024F6A" w:rsidRDefault="001C24A8" w:rsidP="00A56BCC">
      <w:pPr>
        <w:keepLines/>
        <w:autoSpaceDE w:val="0"/>
        <w:autoSpaceDN w:val="0"/>
        <w:adjustRightInd w:val="0"/>
        <w:spacing w:after="0" w:line="240" w:lineRule="atLeast"/>
        <w:jc w:val="both"/>
        <w:textAlignment w:val="baseline"/>
        <w:rPr>
          <w:rFonts w:ascii="Times New Roman" w:eastAsia="Calibri" w:hAnsi="Times New Roman" w:cs="Times New Roman"/>
          <w:color w:val="000000"/>
          <w:sz w:val="24"/>
          <w:szCs w:val="24"/>
        </w:rPr>
      </w:pPr>
      <w:r w:rsidRPr="00024F6A">
        <w:rPr>
          <w:rFonts w:ascii="Times New Roman" w:eastAsia="Calibri" w:hAnsi="Times New Roman" w:cs="Times New Roman"/>
          <w:color w:val="000000"/>
          <w:sz w:val="24"/>
          <w:szCs w:val="24"/>
        </w:rPr>
        <w:t xml:space="preserve">Adapted by permission of </w:t>
      </w:r>
      <w:r w:rsidR="0032150D">
        <w:rPr>
          <w:rFonts w:ascii="Times New Roman" w:eastAsia="Calibri" w:hAnsi="Times New Roman" w:cs="Times New Roman"/>
          <w:color w:val="000000"/>
          <w:sz w:val="24"/>
          <w:szCs w:val="24"/>
        </w:rPr>
        <w:t>Berrett-Koehler Publishers</w:t>
      </w:r>
      <w:r w:rsidRPr="00024F6A">
        <w:rPr>
          <w:rFonts w:ascii="Times New Roman" w:eastAsia="Calibri" w:hAnsi="Times New Roman" w:cs="Times New Roman"/>
          <w:color w:val="000000"/>
          <w:sz w:val="24"/>
          <w:szCs w:val="24"/>
        </w:rPr>
        <w:t xml:space="preserve"> </w:t>
      </w:r>
    </w:p>
    <w:p w14:paraId="23DDF81A" w14:textId="24FB4F17" w:rsidR="001C24A8" w:rsidRPr="00024F6A" w:rsidRDefault="001C24A8" w:rsidP="00A56BCC">
      <w:pPr>
        <w:keepLines/>
        <w:autoSpaceDE w:val="0"/>
        <w:autoSpaceDN w:val="0"/>
        <w:adjustRightInd w:val="0"/>
        <w:spacing w:after="0" w:line="240" w:lineRule="atLeast"/>
        <w:jc w:val="both"/>
        <w:textAlignment w:val="baseline"/>
        <w:rPr>
          <w:rFonts w:ascii="Times New Roman" w:eastAsia="Calibri" w:hAnsi="Times New Roman" w:cs="Times New Roman"/>
          <w:color w:val="000000"/>
          <w:sz w:val="24"/>
          <w:szCs w:val="24"/>
        </w:rPr>
      </w:pPr>
      <w:r w:rsidRPr="00024F6A">
        <w:rPr>
          <w:rFonts w:ascii="Times New Roman" w:eastAsia="Calibri" w:hAnsi="Times New Roman" w:cs="Times New Roman"/>
          <w:color w:val="000000"/>
          <w:sz w:val="24"/>
          <w:szCs w:val="24"/>
        </w:rPr>
        <w:t xml:space="preserve">ISBN: </w:t>
      </w:r>
      <w:r w:rsidR="00015A4A">
        <w:rPr>
          <w:rFonts w:ascii="Times New Roman" w:eastAsia="Calibri" w:hAnsi="Times New Roman" w:cs="Times New Roman"/>
          <w:color w:val="000000"/>
          <w:sz w:val="24"/>
          <w:szCs w:val="24"/>
        </w:rPr>
        <w:t>9781523098675</w:t>
      </w:r>
    </w:p>
    <w:p w14:paraId="1583BBB7" w14:textId="7352A9EB" w:rsidR="001C24A8" w:rsidRPr="00024F6A" w:rsidRDefault="001C24A8" w:rsidP="00A56BCC">
      <w:pPr>
        <w:jc w:val="both"/>
        <w:rPr>
          <w:rFonts w:ascii="Times New Roman" w:eastAsia="Calibri" w:hAnsi="Times New Roman" w:cs="Times New Roman"/>
          <w:sz w:val="24"/>
          <w:szCs w:val="24"/>
        </w:rPr>
      </w:pPr>
      <w:r w:rsidRPr="00024F6A">
        <w:rPr>
          <w:rFonts w:ascii="Times New Roman" w:eastAsia="Calibri" w:hAnsi="Times New Roman" w:cs="Times New Roman"/>
          <w:sz w:val="24"/>
          <w:szCs w:val="24"/>
        </w:rPr>
        <w:t>Es</w:t>
      </w:r>
      <w:r w:rsidR="00304DDE">
        <w:rPr>
          <w:rFonts w:ascii="Times New Roman" w:eastAsia="Calibri" w:hAnsi="Times New Roman" w:cs="Times New Roman"/>
          <w:sz w:val="24"/>
          <w:szCs w:val="24"/>
        </w:rPr>
        <w:t>timated reading time of book:</w:t>
      </w:r>
      <w:r w:rsidR="004D65C2">
        <w:rPr>
          <w:rFonts w:ascii="Times New Roman" w:eastAsia="Calibri" w:hAnsi="Times New Roman" w:cs="Times New Roman"/>
          <w:sz w:val="24"/>
          <w:szCs w:val="24"/>
        </w:rPr>
        <w:t xml:space="preserve"> </w:t>
      </w:r>
      <w:r w:rsidR="00C37C74">
        <w:rPr>
          <w:rFonts w:ascii="Times New Roman" w:eastAsia="Calibri" w:hAnsi="Times New Roman" w:cs="Times New Roman"/>
          <w:sz w:val="24"/>
          <w:szCs w:val="24"/>
        </w:rPr>
        <w:t>2-3 hours</w:t>
      </w:r>
    </w:p>
    <w:p w14:paraId="1393CAFD" w14:textId="45FC939A" w:rsidR="00EE74D7" w:rsidRDefault="001C24A8" w:rsidP="00EE74D7">
      <w:pPr>
        <w:autoSpaceDE w:val="0"/>
        <w:autoSpaceDN w:val="0"/>
        <w:adjustRightInd w:val="0"/>
        <w:spacing w:after="0" w:line="240" w:lineRule="auto"/>
        <w:jc w:val="both"/>
        <w:textAlignment w:val="center"/>
        <w:rPr>
          <w:rFonts w:ascii="Times New Roman" w:eastAsia="Calibri" w:hAnsi="Times New Roman" w:cs="Times New Roman"/>
          <w:b/>
          <w:color w:val="000000"/>
          <w:sz w:val="28"/>
          <w:szCs w:val="24"/>
        </w:rPr>
      </w:pPr>
      <w:r w:rsidRPr="00024F6A">
        <w:rPr>
          <w:rFonts w:ascii="Times New Roman" w:eastAsia="Calibri" w:hAnsi="Times New Roman" w:cs="Times New Roman"/>
          <w:b/>
          <w:color w:val="000000"/>
          <w:sz w:val="28"/>
          <w:szCs w:val="24"/>
        </w:rPr>
        <w:t>Key Concepts</w:t>
      </w:r>
    </w:p>
    <w:p w14:paraId="05B75B62" w14:textId="0C6B9D29" w:rsidR="003611D7" w:rsidRDefault="003611D7" w:rsidP="00EE74D7">
      <w:pPr>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There are six key </w:t>
      </w:r>
      <w:r w:rsidR="00685417">
        <w:rPr>
          <w:rFonts w:ascii="Times New Roman" w:eastAsia="Calibri" w:hAnsi="Times New Roman" w:cs="Times New Roman"/>
          <w:color w:val="000000"/>
          <w:sz w:val="24"/>
          <w:szCs w:val="24"/>
        </w:rPr>
        <w:t>steps to promote</w:t>
      </w:r>
      <w:r>
        <w:rPr>
          <w:rFonts w:ascii="Times New Roman" w:eastAsia="Calibri" w:hAnsi="Times New Roman" w:cs="Times New Roman"/>
          <w:color w:val="000000"/>
          <w:sz w:val="24"/>
          <w:szCs w:val="24"/>
        </w:rPr>
        <w:t xml:space="preserve"> diversity and inclusivity:</w:t>
      </w:r>
    </w:p>
    <w:p w14:paraId="06094B83" w14:textId="0B8A9A32" w:rsidR="003611D7" w:rsidRPr="00685417" w:rsidRDefault="003611D7" w:rsidP="003611D7">
      <w:pPr>
        <w:pStyle w:val="ListParagraph"/>
        <w:numPr>
          <w:ilvl w:val="0"/>
          <w:numId w:val="20"/>
        </w:numPr>
        <w:autoSpaceDE w:val="0"/>
        <w:autoSpaceDN w:val="0"/>
        <w:adjustRightInd w:val="0"/>
        <w:spacing w:after="0" w:line="240" w:lineRule="auto"/>
        <w:jc w:val="both"/>
        <w:textAlignment w:val="center"/>
        <w:rPr>
          <w:rFonts w:ascii="Times New Roman" w:eastAsia="Calibri" w:hAnsi="Times New Roman" w:cs="Times New Roman"/>
          <w:i/>
          <w:color w:val="000000"/>
          <w:sz w:val="24"/>
          <w:szCs w:val="24"/>
        </w:rPr>
      </w:pPr>
      <w:r w:rsidRPr="00685417">
        <w:rPr>
          <w:rFonts w:ascii="Times New Roman" w:eastAsia="Calibri" w:hAnsi="Times New Roman" w:cs="Times New Roman"/>
          <w:i/>
          <w:color w:val="000000"/>
          <w:sz w:val="24"/>
          <w:szCs w:val="24"/>
        </w:rPr>
        <w:t xml:space="preserve">Commit to courageous action: </w:t>
      </w:r>
      <w:r w:rsidR="00AE746D" w:rsidRPr="00685417">
        <w:rPr>
          <w:rFonts w:ascii="Times New Roman" w:eastAsia="Calibri" w:hAnsi="Times New Roman" w:cs="Times New Roman"/>
          <w:color w:val="000000"/>
          <w:sz w:val="24"/>
          <w:szCs w:val="24"/>
        </w:rPr>
        <w:t>Decide what you want to do and set a deadline.</w:t>
      </w:r>
    </w:p>
    <w:p w14:paraId="26DD0707" w14:textId="60318121" w:rsidR="003611D7" w:rsidRPr="00685417" w:rsidRDefault="003611D7" w:rsidP="003611D7">
      <w:pPr>
        <w:pStyle w:val="ListParagraph"/>
        <w:numPr>
          <w:ilvl w:val="0"/>
          <w:numId w:val="20"/>
        </w:numPr>
        <w:autoSpaceDE w:val="0"/>
        <w:autoSpaceDN w:val="0"/>
        <w:adjustRightInd w:val="0"/>
        <w:spacing w:after="0" w:line="240" w:lineRule="auto"/>
        <w:jc w:val="both"/>
        <w:textAlignment w:val="center"/>
        <w:rPr>
          <w:rFonts w:ascii="Times New Roman" w:eastAsia="Calibri" w:hAnsi="Times New Roman" w:cs="Times New Roman"/>
          <w:i/>
          <w:color w:val="000000"/>
          <w:sz w:val="24"/>
          <w:szCs w:val="24"/>
        </w:rPr>
      </w:pPr>
      <w:r w:rsidRPr="00685417">
        <w:rPr>
          <w:rFonts w:ascii="Times New Roman" w:eastAsia="Calibri" w:hAnsi="Times New Roman" w:cs="Times New Roman"/>
          <w:i/>
          <w:color w:val="000000"/>
          <w:sz w:val="24"/>
          <w:szCs w:val="24"/>
        </w:rPr>
        <w:t xml:space="preserve">Open your eyes and ears: </w:t>
      </w:r>
      <w:r w:rsidR="00AE746D" w:rsidRPr="00685417">
        <w:rPr>
          <w:rFonts w:ascii="Times New Roman" w:eastAsia="Calibri" w:hAnsi="Times New Roman" w:cs="Times New Roman"/>
          <w:color w:val="000000"/>
          <w:sz w:val="24"/>
          <w:szCs w:val="24"/>
        </w:rPr>
        <w:t>Ask yourself who and what you are overlooking.</w:t>
      </w:r>
    </w:p>
    <w:p w14:paraId="217748CC" w14:textId="14967CCF" w:rsidR="003611D7" w:rsidRPr="00685417" w:rsidRDefault="003611D7" w:rsidP="003611D7">
      <w:pPr>
        <w:pStyle w:val="ListParagraph"/>
        <w:numPr>
          <w:ilvl w:val="0"/>
          <w:numId w:val="20"/>
        </w:numPr>
        <w:autoSpaceDE w:val="0"/>
        <w:autoSpaceDN w:val="0"/>
        <w:adjustRightInd w:val="0"/>
        <w:spacing w:after="0" w:line="240" w:lineRule="auto"/>
        <w:jc w:val="both"/>
        <w:textAlignment w:val="center"/>
        <w:rPr>
          <w:rFonts w:ascii="Times New Roman" w:eastAsia="Calibri" w:hAnsi="Times New Roman" w:cs="Times New Roman"/>
          <w:i/>
          <w:color w:val="000000"/>
          <w:sz w:val="24"/>
          <w:szCs w:val="24"/>
        </w:rPr>
      </w:pPr>
      <w:r w:rsidRPr="00685417">
        <w:rPr>
          <w:rFonts w:ascii="Times New Roman" w:eastAsia="Calibri" w:hAnsi="Times New Roman" w:cs="Times New Roman"/>
          <w:i/>
          <w:color w:val="000000"/>
          <w:sz w:val="24"/>
          <w:szCs w:val="24"/>
        </w:rPr>
        <w:t xml:space="preserve">Move beyond lip service: </w:t>
      </w:r>
      <w:r w:rsidR="00AE746D" w:rsidRPr="00685417">
        <w:rPr>
          <w:rFonts w:ascii="Times New Roman" w:eastAsia="Calibri" w:hAnsi="Times New Roman" w:cs="Times New Roman"/>
          <w:color w:val="000000"/>
          <w:sz w:val="24"/>
          <w:szCs w:val="24"/>
        </w:rPr>
        <w:t xml:space="preserve">Raise the bar </w:t>
      </w:r>
      <w:r w:rsidR="002A4FC5" w:rsidRPr="00685417">
        <w:rPr>
          <w:rFonts w:ascii="Times New Roman" w:eastAsia="Calibri" w:hAnsi="Times New Roman" w:cs="Times New Roman"/>
          <w:color w:val="000000"/>
          <w:sz w:val="24"/>
          <w:szCs w:val="24"/>
        </w:rPr>
        <w:t>on what inclusivity means</w:t>
      </w:r>
      <w:r w:rsidR="00AE746D" w:rsidRPr="00685417">
        <w:rPr>
          <w:rFonts w:ascii="Times New Roman" w:eastAsia="Calibri" w:hAnsi="Times New Roman" w:cs="Times New Roman"/>
          <w:color w:val="000000"/>
          <w:sz w:val="24"/>
          <w:szCs w:val="24"/>
        </w:rPr>
        <w:t>.</w:t>
      </w:r>
    </w:p>
    <w:p w14:paraId="13450D37" w14:textId="221F60B7" w:rsidR="003611D7" w:rsidRPr="00685417" w:rsidRDefault="003611D7" w:rsidP="003611D7">
      <w:pPr>
        <w:pStyle w:val="ListParagraph"/>
        <w:numPr>
          <w:ilvl w:val="0"/>
          <w:numId w:val="20"/>
        </w:numPr>
        <w:autoSpaceDE w:val="0"/>
        <w:autoSpaceDN w:val="0"/>
        <w:adjustRightInd w:val="0"/>
        <w:spacing w:after="0" w:line="240" w:lineRule="auto"/>
        <w:jc w:val="both"/>
        <w:textAlignment w:val="center"/>
        <w:rPr>
          <w:rFonts w:ascii="Times New Roman" w:eastAsia="Calibri" w:hAnsi="Times New Roman" w:cs="Times New Roman"/>
          <w:i/>
          <w:color w:val="000000"/>
          <w:sz w:val="24"/>
          <w:szCs w:val="24"/>
        </w:rPr>
      </w:pPr>
      <w:r w:rsidRPr="00685417">
        <w:rPr>
          <w:rFonts w:ascii="Times New Roman" w:eastAsia="Calibri" w:hAnsi="Times New Roman" w:cs="Times New Roman"/>
          <w:i/>
          <w:color w:val="000000"/>
          <w:sz w:val="24"/>
          <w:szCs w:val="24"/>
        </w:rPr>
        <w:t>Make room for controversy and conflict:</w:t>
      </w:r>
      <w:r w:rsidR="00AE746D" w:rsidRPr="00685417">
        <w:rPr>
          <w:rFonts w:ascii="Times New Roman" w:eastAsia="Calibri" w:hAnsi="Times New Roman" w:cs="Times New Roman"/>
          <w:i/>
          <w:color w:val="000000"/>
          <w:sz w:val="24"/>
          <w:szCs w:val="24"/>
        </w:rPr>
        <w:t xml:space="preserve"> </w:t>
      </w:r>
      <w:r w:rsidR="00AE746D" w:rsidRPr="00685417">
        <w:rPr>
          <w:rFonts w:ascii="Times New Roman" w:eastAsia="Calibri" w:hAnsi="Times New Roman" w:cs="Times New Roman"/>
          <w:color w:val="000000"/>
          <w:sz w:val="24"/>
          <w:szCs w:val="24"/>
        </w:rPr>
        <w:t>Be prepared for fear and discomfort.</w:t>
      </w:r>
    </w:p>
    <w:p w14:paraId="5DE63D40" w14:textId="6D1E719F" w:rsidR="003611D7" w:rsidRPr="00685417" w:rsidRDefault="003611D7" w:rsidP="003611D7">
      <w:pPr>
        <w:pStyle w:val="ListParagraph"/>
        <w:numPr>
          <w:ilvl w:val="0"/>
          <w:numId w:val="20"/>
        </w:numPr>
        <w:autoSpaceDE w:val="0"/>
        <w:autoSpaceDN w:val="0"/>
        <w:adjustRightInd w:val="0"/>
        <w:spacing w:after="0" w:line="240" w:lineRule="auto"/>
        <w:jc w:val="both"/>
        <w:textAlignment w:val="center"/>
        <w:rPr>
          <w:rFonts w:ascii="Times New Roman" w:eastAsia="Calibri" w:hAnsi="Times New Roman" w:cs="Times New Roman"/>
          <w:i/>
          <w:color w:val="000000"/>
          <w:sz w:val="24"/>
          <w:szCs w:val="24"/>
        </w:rPr>
      </w:pPr>
      <w:r w:rsidRPr="00685417">
        <w:rPr>
          <w:rFonts w:ascii="Times New Roman" w:eastAsia="Calibri" w:hAnsi="Times New Roman" w:cs="Times New Roman"/>
          <w:i/>
          <w:color w:val="000000"/>
          <w:sz w:val="24"/>
          <w:szCs w:val="24"/>
        </w:rPr>
        <w:t>Invite new perspectives:</w:t>
      </w:r>
      <w:r w:rsidR="00AE746D" w:rsidRPr="00685417">
        <w:rPr>
          <w:rFonts w:ascii="Times New Roman" w:eastAsia="Calibri" w:hAnsi="Times New Roman" w:cs="Times New Roman"/>
          <w:i/>
          <w:color w:val="000000"/>
          <w:sz w:val="24"/>
          <w:szCs w:val="24"/>
        </w:rPr>
        <w:t xml:space="preserve"> </w:t>
      </w:r>
      <w:r w:rsidR="00AE746D" w:rsidRPr="00685417">
        <w:rPr>
          <w:rFonts w:ascii="Times New Roman" w:eastAsia="Calibri" w:hAnsi="Times New Roman" w:cs="Times New Roman"/>
          <w:color w:val="000000"/>
          <w:sz w:val="24"/>
          <w:szCs w:val="24"/>
        </w:rPr>
        <w:t>Stay aware of others’</w:t>
      </w:r>
      <w:r w:rsidR="009F6E47" w:rsidRPr="009F6E47">
        <w:rPr>
          <w:rFonts w:ascii="Times New Roman" w:eastAsia="Calibri" w:hAnsi="Times New Roman" w:cs="Times New Roman"/>
          <w:color w:val="000000"/>
          <w:sz w:val="24"/>
          <w:szCs w:val="24"/>
        </w:rPr>
        <w:t xml:space="preserve"> </w:t>
      </w:r>
      <w:r w:rsidR="009F6E47">
        <w:rPr>
          <w:rFonts w:ascii="Times New Roman" w:eastAsia="Calibri" w:hAnsi="Times New Roman" w:cs="Times New Roman"/>
          <w:color w:val="000000"/>
          <w:sz w:val="24"/>
          <w:szCs w:val="24"/>
        </w:rPr>
        <w:t>viewpoints</w:t>
      </w:r>
      <w:r w:rsidR="00AE746D" w:rsidRPr="00685417">
        <w:rPr>
          <w:rFonts w:ascii="Times New Roman" w:eastAsia="Calibri" w:hAnsi="Times New Roman" w:cs="Times New Roman"/>
          <w:color w:val="000000"/>
          <w:sz w:val="24"/>
          <w:szCs w:val="24"/>
        </w:rPr>
        <w:t>.</w:t>
      </w:r>
    </w:p>
    <w:p w14:paraId="44890C4B" w14:textId="3DB5E1E9" w:rsidR="003611D7" w:rsidRPr="00685417" w:rsidRDefault="003611D7" w:rsidP="003611D7">
      <w:pPr>
        <w:pStyle w:val="ListParagraph"/>
        <w:numPr>
          <w:ilvl w:val="0"/>
          <w:numId w:val="20"/>
        </w:numPr>
        <w:autoSpaceDE w:val="0"/>
        <w:autoSpaceDN w:val="0"/>
        <w:adjustRightInd w:val="0"/>
        <w:spacing w:after="0" w:line="240" w:lineRule="auto"/>
        <w:jc w:val="both"/>
        <w:textAlignment w:val="center"/>
        <w:rPr>
          <w:rFonts w:ascii="Times New Roman" w:eastAsia="Calibri" w:hAnsi="Times New Roman" w:cs="Times New Roman"/>
          <w:i/>
          <w:color w:val="000000"/>
          <w:sz w:val="24"/>
          <w:szCs w:val="24"/>
        </w:rPr>
      </w:pPr>
      <w:r w:rsidRPr="00685417">
        <w:rPr>
          <w:rFonts w:ascii="Times New Roman" w:eastAsia="Calibri" w:hAnsi="Times New Roman" w:cs="Times New Roman"/>
          <w:i/>
          <w:color w:val="000000"/>
          <w:sz w:val="24"/>
          <w:szCs w:val="24"/>
        </w:rPr>
        <w:t>Tell the truth even when it hurts:</w:t>
      </w:r>
      <w:r w:rsidR="00AE746D" w:rsidRPr="00685417">
        <w:rPr>
          <w:rFonts w:ascii="Times New Roman" w:eastAsia="Calibri" w:hAnsi="Times New Roman" w:cs="Times New Roman"/>
          <w:i/>
          <w:color w:val="000000"/>
          <w:sz w:val="24"/>
          <w:szCs w:val="24"/>
        </w:rPr>
        <w:t xml:space="preserve"> </w:t>
      </w:r>
      <w:r w:rsidR="00AE746D" w:rsidRPr="00685417">
        <w:rPr>
          <w:rFonts w:ascii="Times New Roman" w:eastAsia="Calibri" w:hAnsi="Times New Roman" w:cs="Times New Roman"/>
          <w:color w:val="000000"/>
          <w:sz w:val="24"/>
          <w:szCs w:val="24"/>
        </w:rPr>
        <w:t xml:space="preserve">Be honest with </w:t>
      </w:r>
      <w:r w:rsidR="002A4FC5" w:rsidRPr="00685417">
        <w:rPr>
          <w:rFonts w:ascii="Times New Roman" w:eastAsia="Calibri" w:hAnsi="Times New Roman" w:cs="Times New Roman"/>
          <w:color w:val="000000"/>
          <w:sz w:val="24"/>
          <w:szCs w:val="24"/>
        </w:rPr>
        <w:t>yourself about your own biases.</w:t>
      </w:r>
    </w:p>
    <w:p w14:paraId="2B076E45" w14:textId="77777777" w:rsidR="003611D7" w:rsidRPr="00024F6A" w:rsidRDefault="003611D7" w:rsidP="00EE74D7">
      <w:pPr>
        <w:autoSpaceDE w:val="0"/>
        <w:autoSpaceDN w:val="0"/>
        <w:adjustRightInd w:val="0"/>
        <w:spacing w:after="0" w:line="240" w:lineRule="auto"/>
        <w:jc w:val="both"/>
        <w:textAlignment w:val="center"/>
        <w:rPr>
          <w:rFonts w:ascii="Times New Roman" w:eastAsia="Calibri" w:hAnsi="Times New Roman" w:cs="Times New Roman"/>
          <w:b/>
          <w:color w:val="000000"/>
          <w:sz w:val="28"/>
          <w:szCs w:val="24"/>
        </w:rPr>
      </w:pPr>
    </w:p>
    <w:p w14:paraId="25D7AEB7" w14:textId="576981F1" w:rsidR="001C24A8" w:rsidRDefault="001C24A8" w:rsidP="00A56BCC">
      <w:pPr>
        <w:contextualSpacing/>
        <w:jc w:val="both"/>
        <w:rPr>
          <w:rFonts w:ascii="Times New Roman" w:eastAsia="Calibri" w:hAnsi="Times New Roman" w:cs="Times New Roman"/>
          <w:b/>
          <w:sz w:val="28"/>
          <w:szCs w:val="24"/>
        </w:rPr>
      </w:pPr>
      <w:r w:rsidRPr="00024F6A">
        <w:rPr>
          <w:rFonts w:ascii="Times New Roman" w:eastAsia="Calibri" w:hAnsi="Times New Roman" w:cs="Times New Roman"/>
          <w:b/>
          <w:sz w:val="28"/>
          <w:szCs w:val="24"/>
        </w:rPr>
        <w:t>Introduction</w:t>
      </w:r>
    </w:p>
    <w:p w14:paraId="05AACEED" w14:textId="38B747A9" w:rsidR="003611D7" w:rsidRPr="003611D7" w:rsidRDefault="003611D7" w:rsidP="00A56BCC">
      <w:pPr>
        <w:contextualSpacing/>
        <w:jc w:val="both"/>
        <w:rPr>
          <w:rFonts w:ascii="Times New Roman" w:eastAsia="Calibri" w:hAnsi="Times New Roman" w:cs="Times New Roman"/>
          <w:b/>
          <w:sz w:val="24"/>
          <w:szCs w:val="24"/>
        </w:rPr>
      </w:pPr>
      <w:r w:rsidRPr="003611D7">
        <w:rPr>
          <w:rFonts w:ascii="Times New Roman" w:eastAsia="Calibri" w:hAnsi="Times New Roman" w:cs="Times New Roman"/>
          <w:sz w:val="24"/>
          <w:szCs w:val="24"/>
        </w:rPr>
        <w:t xml:space="preserve">In most modern </w:t>
      </w:r>
      <w:r>
        <w:rPr>
          <w:rFonts w:ascii="Times New Roman" w:eastAsia="Calibri" w:hAnsi="Times New Roman" w:cs="Times New Roman"/>
          <w:sz w:val="24"/>
          <w:szCs w:val="24"/>
        </w:rPr>
        <w:t xml:space="preserve">workplaces, white males hold the majority of the power and privilege. While many diversity and inclusion models focus on what those on the outside of the power structure can do to increase inclusivity, La’Wana Harris states in </w:t>
      </w:r>
      <w:r w:rsidRPr="003611D7">
        <w:rPr>
          <w:rFonts w:ascii="Times New Roman" w:eastAsia="Calibri" w:hAnsi="Times New Roman" w:cs="Times New Roman"/>
          <w:b/>
          <w:sz w:val="24"/>
          <w:szCs w:val="24"/>
        </w:rPr>
        <w:t>Diversity Beyond Lip Service: A Coaching Guide for Challenging Bias</w:t>
      </w:r>
      <w:r>
        <w:rPr>
          <w:rFonts w:ascii="Times New Roman" w:eastAsia="Calibri" w:hAnsi="Times New Roman" w:cs="Times New Roman"/>
          <w:sz w:val="24"/>
          <w:szCs w:val="24"/>
        </w:rPr>
        <w:t xml:space="preserve"> that for a program to be effective, </w:t>
      </w:r>
      <w:r w:rsidR="00CA6EE0">
        <w:rPr>
          <w:rFonts w:ascii="Times New Roman" w:eastAsia="Calibri" w:hAnsi="Times New Roman" w:cs="Times New Roman"/>
          <w:sz w:val="24"/>
          <w:szCs w:val="24"/>
        </w:rPr>
        <w:t xml:space="preserve">we must teach </w:t>
      </w:r>
      <w:r>
        <w:rPr>
          <w:rFonts w:ascii="Times New Roman" w:eastAsia="Calibri" w:hAnsi="Times New Roman" w:cs="Times New Roman"/>
          <w:sz w:val="24"/>
          <w:szCs w:val="24"/>
        </w:rPr>
        <w:t>those with the power to use it on behalf of others. This is the basis for her coaching model.</w:t>
      </w:r>
    </w:p>
    <w:p w14:paraId="1157D48D" w14:textId="5F9E3E3D" w:rsidR="007D63CC" w:rsidRDefault="007D63CC" w:rsidP="00A56BCC">
      <w:pPr>
        <w:contextualSpacing/>
        <w:jc w:val="both"/>
        <w:rPr>
          <w:rFonts w:ascii="Times New Roman" w:eastAsia="Calibri" w:hAnsi="Times New Roman" w:cs="Times New Roman"/>
          <w:sz w:val="24"/>
          <w:szCs w:val="24"/>
        </w:rPr>
      </w:pPr>
    </w:p>
    <w:p w14:paraId="54C684E6" w14:textId="42560583" w:rsidR="00015A4A" w:rsidRDefault="00015A4A" w:rsidP="00A56BCC">
      <w:pPr>
        <w:contextualSpacing/>
        <w:jc w:val="both"/>
        <w:rPr>
          <w:rFonts w:ascii="Times New Roman" w:eastAsia="Calibri" w:hAnsi="Times New Roman" w:cs="Times New Roman"/>
          <w:b/>
          <w:sz w:val="28"/>
          <w:szCs w:val="24"/>
        </w:rPr>
      </w:pPr>
      <w:r w:rsidRPr="00015A4A">
        <w:rPr>
          <w:rFonts w:ascii="Times New Roman" w:eastAsia="Calibri" w:hAnsi="Times New Roman" w:cs="Times New Roman"/>
          <w:b/>
          <w:sz w:val="28"/>
          <w:szCs w:val="24"/>
        </w:rPr>
        <w:t xml:space="preserve">We </w:t>
      </w:r>
      <w:r>
        <w:rPr>
          <w:rFonts w:ascii="Times New Roman" w:eastAsia="Calibri" w:hAnsi="Times New Roman" w:cs="Times New Roman"/>
          <w:b/>
          <w:sz w:val="28"/>
          <w:szCs w:val="24"/>
        </w:rPr>
        <w:t>Hired Some Minorities, Some Women, and People with Disabilities; Isn’t That Enough?</w:t>
      </w:r>
    </w:p>
    <w:p w14:paraId="791E557E" w14:textId="1E6D66E6" w:rsidR="00015A4A" w:rsidRPr="00072185" w:rsidRDefault="00072185" w:rsidP="00A56BC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Many companies </w:t>
      </w:r>
      <w:r w:rsidR="00F57D14">
        <w:rPr>
          <w:rFonts w:ascii="Times New Roman" w:eastAsia="Calibri" w:hAnsi="Times New Roman" w:cs="Times New Roman"/>
          <w:sz w:val="24"/>
          <w:szCs w:val="24"/>
        </w:rPr>
        <w:t>hire</w:t>
      </w:r>
      <w:r>
        <w:rPr>
          <w:rFonts w:ascii="Times New Roman" w:eastAsia="Calibri" w:hAnsi="Times New Roman" w:cs="Times New Roman"/>
          <w:sz w:val="24"/>
          <w:szCs w:val="24"/>
        </w:rPr>
        <w:t xml:space="preserve"> members of traditionally disenfranchised groups so that they can tout the diversity of their workforce. The top members of these companies believe that hiring a few “diverse” employees </w:t>
      </w:r>
      <w:r w:rsidR="00A63FE2">
        <w:rPr>
          <w:rFonts w:ascii="Times New Roman" w:eastAsia="Calibri" w:hAnsi="Times New Roman" w:cs="Times New Roman"/>
          <w:sz w:val="24"/>
          <w:szCs w:val="24"/>
        </w:rPr>
        <w:t>is</w:t>
      </w:r>
      <w:r>
        <w:rPr>
          <w:rFonts w:ascii="Times New Roman" w:eastAsia="Calibri" w:hAnsi="Times New Roman" w:cs="Times New Roman"/>
          <w:sz w:val="24"/>
          <w:szCs w:val="24"/>
        </w:rPr>
        <w:t xml:space="preserve"> enough. However, this strategy typically backfires, causing employees to feel </w:t>
      </w:r>
      <w:r w:rsidR="009F6E47">
        <w:rPr>
          <w:rFonts w:ascii="Times New Roman" w:eastAsia="Calibri" w:hAnsi="Times New Roman" w:cs="Times New Roman"/>
          <w:sz w:val="24"/>
          <w:szCs w:val="24"/>
        </w:rPr>
        <w:t>de</w:t>
      </w:r>
      <w:r>
        <w:rPr>
          <w:rFonts w:ascii="Times New Roman" w:eastAsia="Calibri" w:hAnsi="Times New Roman" w:cs="Times New Roman"/>
          <w:sz w:val="24"/>
          <w:szCs w:val="24"/>
        </w:rPr>
        <w:t xml:space="preserve">valued when things continue according to the status quo. For diversity hiring to be successful, it must include a thoughtful inclusion plan that encourages new mindsets and allows new hires to </w:t>
      </w:r>
      <w:r w:rsidR="00FA5227">
        <w:rPr>
          <w:rFonts w:ascii="Times New Roman" w:eastAsia="Calibri" w:hAnsi="Times New Roman" w:cs="Times New Roman"/>
          <w:sz w:val="24"/>
          <w:szCs w:val="24"/>
        </w:rPr>
        <w:t>use</w:t>
      </w:r>
      <w:r>
        <w:rPr>
          <w:rFonts w:ascii="Times New Roman" w:eastAsia="Calibri" w:hAnsi="Times New Roman" w:cs="Times New Roman"/>
          <w:sz w:val="24"/>
          <w:szCs w:val="24"/>
        </w:rPr>
        <w:t xml:space="preserve"> their unique skills and perspectives.</w:t>
      </w:r>
    </w:p>
    <w:p w14:paraId="21073A67" w14:textId="685BB1C8" w:rsidR="00015A4A" w:rsidRDefault="00015A4A" w:rsidP="00A56BCC">
      <w:pPr>
        <w:contextualSpacing/>
        <w:jc w:val="both"/>
        <w:rPr>
          <w:rFonts w:ascii="Times New Roman" w:eastAsia="Calibri" w:hAnsi="Times New Roman" w:cs="Times New Roman"/>
          <w:b/>
          <w:sz w:val="28"/>
          <w:szCs w:val="24"/>
        </w:rPr>
      </w:pPr>
    </w:p>
    <w:p w14:paraId="22CB0362" w14:textId="1A971310" w:rsidR="00015A4A" w:rsidRDefault="00015A4A" w:rsidP="00A56BCC">
      <w:pPr>
        <w:contextualSpacing/>
        <w:jc w:val="both"/>
        <w:rPr>
          <w:rFonts w:ascii="Times New Roman" w:eastAsia="Calibri" w:hAnsi="Times New Roman" w:cs="Times New Roman"/>
          <w:b/>
          <w:sz w:val="28"/>
          <w:szCs w:val="24"/>
        </w:rPr>
      </w:pPr>
      <w:r>
        <w:rPr>
          <w:rFonts w:ascii="Times New Roman" w:eastAsia="Calibri" w:hAnsi="Times New Roman" w:cs="Times New Roman"/>
          <w:b/>
          <w:sz w:val="28"/>
          <w:szCs w:val="24"/>
        </w:rPr>
        <w:t>The Problem of Privilege: Does Diversity Mean I Lose Mine?</w:t>
      </w:r>
    </w:p>
    <w:p w14:paraId="30C310D9" w14:textId="0B23BF72" w:rsidR="00A128F6" w:rsidRPr="00A128F6" w:rsidRDefault="00A128F6" w:rsidP="00A56BCC">
      <w:pPr>
        <w:contextualSpacing/>
        <w:jc w:val="both"/>
        <w:rPr>
          <w:rFonts w:ascii="Times New Roman" w:eastAsia="Calibri" w:hAnsi="Times New Roman" w:cs="Times New Roman"/>
          <w:b/>
          <w:szCs w:val="24"/>
        </w:rPr>
      </w:pPr>
      <w:r w:rsidRPr="00A128F6">
        <w:rPr>
          <w:rFonts w:ascii="Times New Roman" w:eastAsia="Calibri" w:hAnsi="Times New Roman" w:cs="Times New Roman"/>
          <w:sz w:val="24"/>
          <w:szCs w:val="24"/>
        </w:rPr>
        <w:t xml:space="preserve">For diversity and inclusion </w:t>
      </w:r>
      <w:r>
        <w:rPr>
          <w:rFonts w:ascii="Times New Roman" w:eastAsia="Calibri" w:hAnsi="Times New Roman" w:cs="Times New Roman"/>
          <w:sz w:val="24"/>
          <w:szCs w:val="24"/>
        </w:rPr>
        <w:t>to become a reality, those with privileg</w:t>
      </w:r>
      <w:r w:rsidR="00CE4AD9">
        <w:rPr>
          <w:rFonts w:ascii="Times New Roman" w:eastAsia="Calibri" w:hAnsi="Times New Roman" w:cs="Times New Roman"/>
          <w:sz w:val="24"/>
          <w:szCs w:val="24"/>
        </w:rPr>
        <w:t xml:space="preserve">e must be involved. </w:t>
      </w:r>
      <w:r>
        <w:rPr>
          <w:rFonts w:ascii="Times New Roman" w:eastAsia="Calibri" w:hAnsi="Times New Roman" w:cs="Times New Roman"/>
          <w:sz w:val="24"/>
          <w:szCs w:val="24"/>
        </w:rPr>
        <w:t xml:space="preserve">However, many privileged individuals </w:t>
      </w:r>
      <w:r w:rsidR="00CE4AD9">
        <w:rPr>
          <w:rFonts w:ascii="Times New Roman" w:eastAsia="Calibri" w:hAnsi="Times New Roman" w:cs="Times New Roman"/>
          <w:sz w:val="24"/>
          <w:szCs w:val="24"/>
        </w:rPr>
        <w:t>fear losing the power</w:t>
      </w:r>
      <w:r>
        <w:rPr>
          <w:rFonts w:ascii="Times New Roman" w:eastAsia="Calibri" w:hAnsi="Times New Roman" w:cs="Times New Roman"/>
          <w:sz w:val="24"/>
          <w:szCs w:val="24"/>
        </w:rPr>
        <w:t xml:space="preserve"> that privilege has given them and </w:t>
      </w:r>
      <w:r w:rsidR="00CE4AD9">
        <w:rPr>
          <w:rFonts w:ascii="Times New Roman" w:eastAsia="Calibri" w:hAnsi="Times New Roman" w:cs="Times New Roman"/>
          <w:sz w:val="24"/>
          <w:szCs w:val="24"/>
        </w:rPr>
        <w:t xml:space="preserve">feel </w:t>
      </w:r>
      <w:r>
        <w:rPr>
          <w:rFonts w:ascii="Times New Roman" w:eastAsia="Calibri" w:hAnsi="Times New Roman" w:cs="Times New Roman"/>
          <w:sz w:val="24"/>
          <w:szCs w:val="24"/>
        </w:rPr>
        <w:t xml:space="preserve">discomfort discussing </w:t>
      </w:r>
      <w:r w:rsidR="00CE4AD9">
        <w:rPr>
          <w:rFonts w:ascii="Times New Roman" w:eastAsia="Calibri" w:hAnsi="Times New Roman" w:cs="Times New Roman"/>
          <w:sz w:val="24"/>
          <w:szCs w:val="24"/>
        </w:rPr>
        <w:t>inclusion</w:t>
      </w:r>
      <w:r>
        <w:rPr>
          <w:rFonts w:ascii="Times New Roman" w:eastAsia="Calibri" w:hAnsi="Times New Roman" w:cs="Times New Roman"/>
          <w:sz w:val="24"/>
          <w:szCs w:val="24"/>
        </w:rPr>
        <w:t xml:space="preserve">. Others are open to confronting these </w:t>
      </w:r>
      <w:r w:rsidR="00F57D14">
        <w:rPr>
          <w:rFonts w:ascii="Times New Roman" w:eastAsia="Calibri" w:hAnsi="Times New Roman" w:cs="Times New Roman"/>
          <w:sz w:val="24"/>
          <w:szCs w:val="24"/>
        </w:rPr>
        <w:t>topics</w:t>
      </w:r>
      <w:r>
        <w:rPr>
          <w:rFonts w:ascii="Times New Roman" w:eastAsia="Calibri" w:hAnsi="Times New Roman" w:cs="Times New Roman"/>
          <w:sz w:val="24"/>
          <w:szCs w:val="24"/>
        </w:rPr>
        <w:t xml:space="preserve">, but are still unsure how to move forward and use their privilege for nobler purposes. To effect systematic change, members of all groups must feel safe candidly discussing their experiences with privilege and bias. This way, </w:t>
      </w:r>
      <w:r>
        <w:rPr>
          <w:rFonts w:ascii="Times New Roman" w:eastAsia="Calibri" w:hAnsi="Times New Roman" w:cs="Times New Roman"/>
          <w:sz w:val="24"/>
          <w:szCs w:val="24"/>
        </w:rPr>
        <w:lastRenderedPageBreak/>
        <w:t>those with po</w:t>
      </w:r>
      <w:r w:rsidR="00CE4AD9">
        <w:rPr>
          <w:rFonts w:ascii="Times New Roman" w:eastAsia="Calibri" w:hAnsi="Times New Roman" w:cs="Times New Roman"/>
          <w:sz w:val="24"/>
          <w:szCs w:val="24"/>
        </w:rPr>
        <w:t xml:space="preserve">wer can understand how bias </w:t>
      </w:r>
      <w:r>
        <w:rPr>
          <w:rFonts w:ascii="Times New Roman" w:eastAsia="Calibri" w:hAnsi="Times New Roman" w:cs="Times New Roman"/>
          <w:sz w:val="24"/>
          <w:szCs w:val="24"/>
        </w:rPr>
        <w:t>affects their decisions and learn to use their privilege for the good of everyone.</w:t>
      </w:r>
    </w:p>
    <w:p w14:paraId="5BE579F0" w14:textId="098D964C" w:rsidR="00015A4A" w:rsidRDefault="00015A4A" w:rsidP="00A56BCC">
      <w:pPr>
        <w:contextualSpacing/>
        <w:jc w:val="both"/>
        <w:rPr>
          <w:rFonts w:ascii="Times New Roman" w:eastAsia="Calibri" w:hAnsi="Times New Roman" w:cs="Times New Roman"/>
          <w:b/>
          <w:sz w:val="28"/>
          <w:szCs w:val="24"/>
        </w:rPr>
      </w:pPr>
    </w:p>
    <w:p w14:paraId="17CB8A4C" w14:textId="090EDF1C" w:rsidR="00015A4A" w:rsidRDefault="00015A4A" w:rsidP="00A56BCC">
      <w:pPr>
        <w:contextualSpacing/>
        <w:jc w:val="both"/>
        <w:rPr>
          <w:rFonts w:ascii="Times New Roman" w:eastAsia="Calibri" w:hAnsi="Times New Roman" w:cs="Times New Roman"/>
          <w:b/>
          <w:sz w:val="28"/>
          <w:szCs w:val="24"/>
        </w:rPr>
      </w:pPr>
      <w:r>
        <w:rPr>
          <w:rFonts w:ascii="Times New Roman" w:eastAsia="Calibri" w:hAnsi="Times New Roman" w:cs="Times New Roman"/>
          <w:b/>
          <w:sz w:val="28"/>
          <w:szCs w:val="24"/>
        </w:rPr>
        <w:t xml:space="preserve">Coaching + D&amp;I = </w:t>
      </w:r>
      <w:r>
        <w:rPr>
          <w:rFonts w:ascii="Times New Roman" w:eastAsia="Calibri" w:hAnsi="Times New Roman" w:cs="Times New Roman"/>
          <w:b/>
          <w:sz w:val="28"/>
          <w:szCs w:val="24"/>
        </w:rPr>
        <w:sym w:font="Wingdings 3" w:char="F072"/>
      </w:r>
      <w:r>
        <w:rPr>
          <w:rFonts w:ascii="Times New Roman" w:eastAsia="Calibri" w:hAnsi="Times New Roman" w:cs="Times New Roman"/>
          <w:b/>
          <w:sz w:val="28"/>
          <w:szCs w:val="24"/>
        </w:rPr>
        <w:t>Behavior</w:t>
      </w:r>
    </w:p>
    <w:p w14:paraId="1A91EF65" w14:textId="56BC76ED" w:rsidR="00015A4A" w:rsidRDefault="00AE746D" w:rsidP="00A56BC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Many businesses provide inclusivity training, but this rarely results in real change. Diversity and inclusion coaching on an individual level is the best way to overcome resistance and make inclusion a reality by focusing on three principles:</w:t>
      </w:r>
    </w:p>
    <w:p w14:paraId="6EA2B3E7" w14:textId="6D336248" w:rsidR="00AE746D" w:rsidRDefault="00AE746D" w:rsidP="00AE746D">
      <w:pPr>
        <w:pStyle w:val="ListParagraph"/>
        <w:numPr>
          <w:ilvl w:val="0"/>
          <w:numId w:val="21"/>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Confronting </w:t>
      </w:r>
      <w:r w:rsidRPr="00AE746D">
        <w:rPr>
          <w:rFonts w:ascii="Times New Roman" w:eastAsia="Calibri" w:hAnsi="Times New Roman" w:cs="Times New Roman"/>
          <w:i/>
          <w:sz w:val="24"/>
          <w:szCs w:val="24"/>
        </w:rPr>
        <w:t>unconscious bias</w:t>
      </w:r>
    </w:p>
    <w:p w14:paraId="674E5346" w14:textId="6FA89E44" w:rsidR="00AE746D" w:rsidRDefault="00AE746D" w:rsidP="00AE746D">
      <w:pPr>
        <w:pStyle w:val="ListParagraph"/>
        <w:numPr>
          <w:ilvl w:val="0"/>
          <w:numId w:val="21"/>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Making </w:t>
      </w:r>
      <w:r w:rsidRPr="00AE746D">
        <w:rPr>
          <w:rFonts w:ascii="Times New Roman" w:eastAsia="Calibri" w:hAnsi="Times New Roman" w:cs="Times New Roman"/>
          <w:i/>
          <w:sz w:val="24"/>
          <w:szCs w:val="24"/>
        </w:rPr>
        <w:t>conscious choices</w:t>
      </w:r>
      <w:r>
        <w:rPr>
          <w:rFonts w:ascii="Times New Roman" w:eastAsia="Calibri" w:hAnsi="Times New Roman" w:cs="Times New Roman"/>
          <w:sz w:val="24"/>
          <w:szCs w:val="24"/>
        </w:rPr>
        <w:t xml:space="preserve"> to override those biases</w:t>
      </w:r>
    </w:p>
    <w:p w14:paraId="32CC7C3B" w14:textId="09077090" w:rsidR="00AE746D" w:rsidRDefault="00AE746D" w:rsidP="00AE746D">
      <w:pPr>
        <w:pStyle w:val="ListParagraph"/>
        <w:numPr>
          <w:ilvl w:val="0"/>
          <w:numId w:val="21"/>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Taking </w:t>
      </w:r>
      <w:r w:rsidRPr="00AE746D">
        <w:rPr>
          <w:rFonts w:ascii="Times New Roman" w:eastAsia="Calibri" w:hAnsi="Times New Roman" w:cs="Times New Roman"/>
          <w:i/>
          <w:sz w:val="24"/>
          <w:szCs w:val="24"/>
        </w:rPr>
        <w:t>courageous action</w:t>
      </w:r>
      <w:r>
        <w:rPr>
          <w:rFonts w:ascii="Times New Roman" w:eastAsia="Calibri" w:hAnsi="Times New Roman" w:cs="Times New Roman"/>
          <w:sz w:val="24"/>
          <w:szCs w:val="24"/>
        </w:rPr>
        <w:t xml:space="preserve"> that goes against the status quo</w:t>
      </w:r>
    </w:p>
    <w:p w14:paraId="32B2B2CD" w14:textId="6EEFA473" w:rsidR="0066302F" w:rsidRPr="0066302F" w:rsidRDefault="0066302F" w:rsidP="00A56BCC">
      <w:pPr>
        <w:jc w:val="both"/>
        <w:rPr>
          <w:rFonts w:ascii="Times New Roman" w:eastAsia="Calibri" w:hAnsi="Times New Roman" w:cs="Times New Roman"/>
          <w:sz w:val="24"/>
          <w:szCs w:val="24"/>
        </w:rPr>
      </w:pPr>
      <w:r w:rsidRPr="0066302F">
        <w:rPr>
          <w:rFonts w:ascii="Times New Roman" w:hAnsi="Times New Roman" w:cs="Times New Roman"/>
          <w:sz w:val="24"/>
          <w:szCs w:val="24"/>
        </w:rPr>
        <w:t>The following six sections outline the</w:t>
      </w:r>
      <w:r>
        <w:rPr>
          <w:rFonts w:ascii="Times New Roman" w:hAnsi="Times New Roman" w:cs="Times New Roman"/>
          <w:sz w:val="24"/>
          <w:szCs w:val="24"/>
        </w:rPr>
        <w:t xml:space="preserve"> six steps of the</w:t>
      </w:r>
      <w:r w:rsidRPr="0066302F">
        <w:rPr>
          <w:rFonts w:ascii="Times New Roman" w:hAnsi="Times New Roman" w:cs="Times New Roman"/>
          <w:sz w:val="24"/>
          <w:szCs w:val="24"/>
        </w:rPr>
        <w:t xml:space="preserve"> COMMIT coaching model.</w:t>
      </w:r>
    </w:p>
    <w:p w14:paraId="127E3AB8" w14:textId="25866FE4" w:rsidR="00015A4A" w:rsidRDefault="00015A4A" w:rsidP="00A56BCC">
      <w:pPr>
        <w:contextualSpacing/>
        <w:jc w:val="both"/>
        <w:rPr>
          <w:rFonts w:ascii="Times New Roman" w:eastAsia="Calibri" w:hAnsi="Times New Roman" w:cs="Times New Roman"/>
          <w:b/>
          <w:sz w:val="28"/>
          <w:szCs w:val="24"/>
        </w:rPr>
      </w:pPr>
      <w:r>
        <w:rPr>
          <w:rFonts w:ascii="Times New Roman" w:eastAsia="Calibri" w:hAnsi="Times New Roman" w:cs="Times New Roman"/>
          <w:b/>
          <w:sz w:val="28"/>
          <w:szCs w:val="24"/>
        </w:rPr>
        <w:t>Commit to Courageous Action</w:t>
      </w:r>
    </w:p>
    <w:p w14:paraId="317F4F20" w14:textId="76FE0891" w:rsidR="00015A4A" w:rsidRDefault="0066302F" w:rsidP="00A56BC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To </w:t>
      </w:r>
      <w:r w:rsidRPr="0066302F">
        <w:rPr>
          <w:rFonts w:ascii="Times New Roman" w:eastAsia="Calibri" w:hAnsi="Times New Roman" w:cs="Times New Roman"/>
          <w:i/>
          <w:sz w:val="24"/>
          <w:szCs w:val="24"/>
        </w:rPr>
        <w:t>commit to courageous action</w:t>
      </w:r>
      <w:r>
        <w:rPr>
          <w:rFonts w:ascii="Times New Roman" w:eastAsia="Calibri" w:hAnsi="Times New Roman" w:cs="Times New Roman"/>
          <w:sz w:val="24"/>
          <w:szCs w:val="24"/>
        </w:rPr>
        <w:t xml:space="preserve">, </w:t>
      </w:r>
      <w:r w:rsidR="004C26F5">
        <w:rPr>
          <w:rFonts w:ascii="Times New Roman" w:eastAsia="Calibri" w:hAnsi="Times New Roman" w:cs="Times New Roman"/>
          <w:sz w:val="24"/>
          <w:szCs w:val="24"/>
        </w:rPr>
        <w:t>organizations must commit to examining the root causes of inequality and working to overcome them by doing the following:</w:t>
      </w:r>
    </w:p>
    <w:p w14:paraId="25C9050F" w14:textId="7A591F7C" w:rsidR="004C26F5" w:rsidRPr="004C26F5" w:rsidRDefault="004C26F5" w:rsidP="004C26F5">
      <w:pPr>
        <w:pStyle w:val="ListParagraph"/>
        <w:numPr>
          <w:ilvl w:val="0"/>
          <w:numId w:val="22"/>
        </w:numPr>
        <w:jc w:val="both"/>
        <w:rPr>
          <w:rFonts w:ascii="Times New Roman" w:eastAsia="Calibri" w:hAnsi="Times New Roman" w:cs="Times New Roman"/>
          <w:sz w:val="24"/>
          <w:szCs w:val="24"/>
        </w:rPr>
      </w:pPr>
      <w:r w:rsidRPr="004C26F5">
        <w:rPr>
          <w:rFonts w:ascii="Times New Roman" w:eastAsia="Calibri" w:hAnsi="Times New Roman" w:cs="Times New Roman"/>
          <w:sz w:val="24"/>
          <w:szCs w:val="24"/>
        </w:rPr>
        <w:t xml:space="preserve">Challenge the status quo by creating clear goals and a </w:t>
      </w:r>
      <w:r w:rsidRPr="004C26F5">
        <w:rPr>
          <w:rFonts w:ascii="Times New Roman" w:hAnsi="Times New Roman" w:cs="Times New Roman"/>
          <w:sz w:val="24"/>
          <w:szCs w:val="24"/>
        </w:rPr>
        <w:t xml:space="preserve">well-defined strategy, and </w:t>
      </w:r>
      <w:r>
        <w:rPr>
          <w:rFonts w:ascii="Times New Roman" w:hAnsi="Times New Roman" w:cs="Times New Roman"/>
          <w:sz w:val="24"/>
          <w:szCs w:val="24"/>
        </w:rPr>
        <w:t xml:space="preserve">execute the </w:t>
      </w:r>
      <w:r w:rsidR="00FE42AB">
        <w:rPr>
          <w:rFonts w:ascii="Times New Roman" w:hAnsi="Times New Roman" w:cs="Times New Roman"/>
          <w:sz w:val="24"/>
          <w:szCs w:val="24"/>
        </w:rPr>
        <w:t>plan</w:t>
      </w:r>
      <w:r>
        <w:rPr>
          <w:rFonts w:ascii="Times New Roman" w:hAnsi="Times New Roman" w:cs="Times New Roman"/>
          <w:sz w:val="24"/>
          <w:szCs w:val="24"/>
        </w:rPr>
        <w:t xml:space="preserve"> at every level.</w:t>
      </w:r>
    </w:p>
    <w:p w14:paraId="5E9B41CA" w14:textId="17ED1022" w:rsidR="004C26F5" w:rsidRPr="004C26F5" w:rsidRDefault="004C26F5" w:rsidP="004C26F5">
      <w:pPr>
        <w:pStyle w:val="ListParagraph"/>
        <w:numPr>
          <w:ilvl w:val="0"/>
          <w:numId w:val="22"/>
        </w:numPr>
        <w:jc w:val="both"/>
        <w:rPr>
          <w:rFonts w:ascii="Times New Roman" w:eastAsia="Calibri" w:hAnsi="Times New Roman" w:cs="Times New Roman"/>
          <w:sz w:val="24"/>
          <w:szCs w:val="24"/>
        </w:rPr>
      </w:pPr>
      <w:r>
        <w:rPr>
          <w:rFonts w:ascii="Times New Roman" w:hAnsi="Times New Roman" w:cs="Times New Roman"/>
          <w:sz w:val="24"/>
          <w:szCs w:val="24"/>
        </w:rPr>
        <w:t>Be open about your starting point. If your level of inclusion is not where you want it to be, own that truth and work to change it.</w:t>
      </w:r>
    </w:p>
    <w:p w14:paraId="7C90A005" w14:textId="70E47BE3" w:rsidR="004C26F5" w:rsidRPr="004C26F5" w:rsidRDefault="004C26F5" w:rsidP="004C26F5">
      <w:pPr>
        <w:pStyle w:val="ListParagraph"/>
        <w:numPr>
          <w:ilvl w:val="0"/>
          <w:numId w:val="22"/>
        </w:numPr>
        <w:jc w:val="both"/>
        <w:rPr>
          <w:rFonts w:ascii="Times New Roman" w:eastAsia="Calibri" w:hAnsi="Times New Roman" w:cs="Times New Roman"/>
          <w:sz w:val="24"/>
          <w:szCs w:val="24"/>
        </w:rPr>
      </w:pPr>
      <w:r>
        <w:rPr>
          <w:rFonts w:ascii="Times New Roman" w:hAnsi="Times New Roman" w:cs="Times New Roman"/>
          <w:sz w:val="24"/>
          <w:szCs w:val="24"/>
        </w:rPr>
        <w:t>Clarify and define what inclusivity means for your organization.</w:t>
      </w:r>
    </w:p>
    <w:p w14:paraId="0871B1A6" w14:textId="09775F3B" w:rsidR="004C26F5" w:rsidRPr="004C26F5" w:rsidRDefault="004C26F5" w:rsidP="004C26F5">
      <w:pPr>
        <w:pStyle w:val="ListParagraph"/>
        <w:numPr>
          <w:ilvl w:val="0"/>
          <w:numId w:val="22"/>
        </w:numPr>
        <w:jc w:val="both"/>
        <w:rPr>
          <w:rFonts w:ascii="Times New Roman" w:eastAsia="Calibri" w:hAnsi="Times New Roman" w:cs="Times New Roman"/>
          <w:sz w:val="24"/>
          <w:szCs w:val="24"/>
        </w:rPr>
      </w:pPr>
      <w:r>
        <w:rPr>
          <w:rFonts w:ascii="Times New Roman" w:hAnsi="Times New Roman" w:cs="Times New Roman"/>
          <w:sz w:val="24"/>
          <w:szCs w:val="24"/>
        </w:rPr>
        <w:t>Hold everyone accountable for achieving inclusion-related goals by tracking and incentivizing these goals just as you would any other business objective.</w:t>
      </w:r>
    </w:p>
    <w:p w14:paraId="7370FD4C" w14:textId="77777777" w:rsidR="0066302F" w:rsidRDefault="0066302F" w:rsidP="00A56BCC">
      <w:pPr>
        <w:contextualSpacing/>
        <w:jc w:val="both"/>
        <w:rPr>
          <w:rFonts w:ascii="Times New Roman" w:eastAsia="Calibri" w:hAnsi="Times New Roman" w:cs="Times New Roman"/>
          <w:b/>
          <w:sz w:val="28"/>
          <w:szCs w:val="24"/>
        </w:rPr>
      </w:pPr>
    </w:p>
    <w:p w14:paraId="0795F992" w14:textId="723439DD" w:rsidR="00015A4A" w:rsidRDefault="00015A4A" w:rsidP="00A56BCC">
      <w:pPr>
        <w:contextualSpacing/>
        <w:jc w:val="both"/>
        <w:rPr>
          <w:rFonts w:ascii="Times New Roman" w:eastAsia="Calibri" w:hAnsi="Times New Roman" w:cs="Times New Roman"/>
          <w:b/>
          <w:sz w:val="28"/>
          <w:szCs w:val="24"/>
        </w:rPr>
      </w:pPr>
      <w:r>
        <w:rPr>
          <w:rFonts w:ascii="Times New Roman" w:eastAsia="Calibri" w:hAnsi="Times New Roman" w:cs="Times New Roman"/>
          <w:b/>
          <w:sz w:val="28"/>
          <w:szCs w:val="24"/>
        </w:rPr>
        <w:t>Open Your Eyes and Ears</w:t>
      </w:r>
    </w:p>
    <w:p w14:paraId="589CB4FE" w14:textId="755FC227" w:rsidR="00015A4A" w:rsidRPr="00FB0471" w:rsidRDefault="00FB0471" w:rsidP="00A56BCC">
      <w:pPr>
        <w:contextualSpacing/>
        <w:jc w:val="both"/>
        <w:rPr>
          <w:rFonts w:ascii="Times New Roman" w:eastAsia="Calibri" w:hAnsi="Times New Roman" w:cs="Times New Roman"/>
          <w:sz w:val="24"/>
          <w:szCs w:val="24"/>
        </w:rPr>
      </w:pPr>
      <w:r w:rsidRPr="00FB0471">
        <w:rPr>
          <w:rFonts w:ascii="Times New Roman" w:eastAsia="Calibri" w:hAnsi="Times New Roman" w:cs="Times New Roman"/>
          <w:sz w:val="24"/>
          <w:szCs w:val="24"/>
        </w:rPr>
        <w:t xml:space="preserve">Many </w:t>
      </w:r>
      <w:r>
        <w:rPr>
          <w:rFonts w:ascii="Times New Roman" w:eastAsia="Calibri" w:hAnsi="Times New Roman" w:cs="Times New Roman"/>
          <w:sz w:val="24"/>
          <w:szCs w:val="24"/>
        </w:rPr>
        <w:t xml:space="preserve">women and minorities experience microaggressions or other </w:t>
      </w:r>
      <w:r w:rsidR="00FE42AB">
        <w:rPr>
          <w:rFonts w:ascii="Times New Roman" w:eastAsia="Calibri" w:hAnsi="Times New Roman" w:cs="Times New Roman"/>
          <w:sz w:val="24"/>
          <w:szCs w:val="24"/>
        </w:rPr>
        <w:t>b</w:t>
      </w:r>
      <w:r>
        <w:rPr>
          <w:rFonts w:ascii="Times New Roman" w:eastAsia="Calibri" w:hAnsi="Times New Roman" w:cs="Times New Roman"/>
          <w:sz w:val="24"/>
          <w:szCs w:val="24"/>
        </w:rPr>
        <w:t>ias</w:t>
      </w:r>
      <w:r w:rsidR="00FE42AB">
        <w:rPr>
          <w:rFonts w:ascii="Times New Roman" w:eastAsia="Calibri" w:hAnsi="Times New Roman" w:cs="Times New Roman"/>
          <w:sz w:val="24"/>
          <w:szCs w:val="24"/>
        </w:rPr>
        <w:t>ed and discriminatory acts</w:t>
      </w:r>
      <w:r>
        <w:rPr>
          <w:rFonts w:ascii="Times New Roman" w:eastAsia="Calibri" w:hAnsi="Times New Roman" w:cs="Times New Roman"/>
          <w:sz w:val="24"/>
          <w:szCs w:val="24"/>
        </w:rPr>
        <w:t xml:space="preserve"> in the workplace. Unfortunately, these issues are often swept under the rug; most people want to believe that they don’t have any perso</w:t>
      </w:r>
      <w:r w:rsidR="004D61A2">
        <w:rPr>
          <w:rFonts w:ascii="Times New Roman" w:eastAsia="Calibri" w:hAnsi="Times New Roman" w:cs="Times New Roman"/>
          <w:sz w:val="24"/>
          <w:szCs w:val="24"/>
        </w:rPr>
        <w:t>nal bias</w:t>
      </w:r>
      <w:r w:rsidR="00FE42AB">
        <w:rPr>
          <w:rFonts w:ascii="Times New Roman" w:eastAsia="Calibri" w:hAnsi="Times New Roman" w:cs="Times New Roman"/>
          <w:sz w:val="24"/>
          <w:szCs w:val="24"/>
        </w:rPr>
        <w:t xml:space="preserve"> </w:t>
      </w:r>
      <w:r w:rsidR="004D61A2">
        <w:rPr>
          <w:rFonts w:ascii="Times New Roman" w:eastAsia="Calibri" w:hAnsi="Times New Roman" w:cs="Times New Roman"/>
          <w:sz w:val="24"/>
          <w:szCs w:val="24"/>
        </w:rPr>
        <w:t>or</w:t>
      </w:r>
      <w:r>
        <w:rPr>
          <w:rFonts w:ascii="Times New Roman" w:eastAsia="Calibri" w:hAnsi="Times New Roman" w:cs="Times New Roman"/>
          <w:sz w:val="24"/>
          <w:szCs w:val="24"/>
        </w:rPr>
        <w:t xml:space="preserve"> blame women and minorities for not fitting into the existing culture. The first step </w:t>
      </w:r>
      <w:r w:rsidR="007051C6">
        <w:rPr>
          <w:rFonts w:ascii="Times New Roman" w:eastAsia="Calibri" w:hAnsi="Times New Roman" w:cs="Times New Roman"/>
          <w:sz w:val="24"/>
          <w:szCs w:val="24"/>
        </w:rPr>
        <w:t>in</w:t>
      </w:r>
      <w:r>
        <w:rPr>
          <w:rFonts w:ascii="Times New Roman" w:eastAsia="Calibri" w:hAnsi="Times New Roman" w:cs="Times New Roman"/>
          <w:sz w:val="24"/>
          <w:szCs w:val="24"/>
        </w:rPr>
        <w:t xml:space="preserve"> combatting these behaviors </w:t>
      </w:r>
      <w:r w:rsidR="0096774F">
        <w:rPr>
          <w:rFonts w:ascii="Times New Roman" w:eastAsia="Calibri" w:hAnsi="Times New Roman" w:cs="Times New Roman"/>
          <w:sz w:val="24"/>
          <w:szCs w:val="24"/>
        </w:rPr>
        <w:t>is notic</w:t>
      </w:r>
      <w:r w:rsidR="007051C6">
        <w:rPr>
          <w:rFonts w:ascii="Times New Roman" w:eastAsia="Calibri" w:hAnsi="Times New Roman" w:cs="Times New Roman"/>
          <w:sz w:val="24"/>
          <w:szCs w:val="24"/>
        </w:rPr>
        <w:t>ing</w:t>
      </w:r>
      <w:r w:rsidR="0096774F">
        <w:rPr>
          <w:rFonts w:ascii="Times New Roman" w:eastAsia="Calibri" w:hAnsi="Times New Roman" w:cs="Times New Roman"/>
          <w:sz w:val="24"/>
          <w:szCs w:val="24"/>
        </w:rPr>
        <w:t xml:space="preserve"> them; then you can learn to recognize that microaggressions and other forms of discrimination are based on stereotypes</w:t>
      </w:r>
      <w:r w:rsidR="007051C6">
        <w:rPr>
          <w:rFonts w:ascii="Times New Roman" w:eastAsia="Calibri" w:hAnsi="Times New Roman" w:cs="Times New Roman"/>
          <w:sz w:val="24"/>
          <w:szCs w:val="24"/>
        </w:rPr>
        <w:t>, not universal truths,</w:t>
      </w:r>
      <w:r w:rsidR="0096774F">
        <w:rPr>
          <w:rFonts w:ascii="Times New Roman" w:eastAsia="Calibri" w:hAnsi="Times New Roman" w:cs="Times New Roman"/>
          <w:sz w:val="24"/>
          <w:szCs w:val="24"/>
        </w:rPr>
        <w:t xml:space="preserve"> and begin to change your thinking.</w:t>
      </w:r>
    </w:p>
    <w:p w14:paraId="79D7B53A" w14:textId="77777777" w:rsidR="00FE36B0" w:rsidRDefault="00FE36B0" w:rsidP="00A56BCC">
      <w:pPr>
        <w:contextualSpacing/>
        <w:jc w:val="both"/>
        <w:rPr>
          <w:rFonts w:ascii="Times New Roman" w:eastAsia="Calibri" w:hAnsi="Times New Roman" w:cs="Times New Roman"/>
          <w:b/>
          <w:sz w:val="28"/>
          <w:szCs w:val="24"/>
        </w:rPr>
      </w:pPr>
    </w:p>
    <w:p w14:paraId="71A80DE6" w14:textId="4F0CB01C" w:rsidR="00015A4A" w:rsidRDefault="00015A4A" w:rsidP="00A56BCC">
      <w:pPr>
        <w:contextualSpacing/>
        <w:jc w:val="both"/>
        <w:rPr>
          <w:rFonts w:ascii="Times New Roman" w:eastAsia="Calibri" w:hAnsi="Times New Roman" w:cs="Times New Roman"/>
          <w:b/>
          <w:sz w:val="28"/>
          <w:szCs w:val="24"/>
        </w:rPr>
      </w:pPr>
      <w:r>
        <w:rPr>
          <w:rFonts w:ascii="Times New Roman" w:eastAsia="Calibri" w:hAnsi="Times New Roman" w:cs="Times New Roman"/>
          <w:b/>
          <w:sz w:val="28"/>
          <w:szCs w:val="24"/>
        </w:rPr>
        <w:t>Move Beyond Lip Service (Sharing Power is Harder—and Easier—Than You Think)</w:t>
      </w:r>
    </w:p>
    <w:p w14:paraId="687C436F" w14:textId="4709EF9A" w:rsidR="00E3090E" w:rsidRDefault="00E3090E" w:rsidP="00A56BC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It isn’t unusual for organizations and executives to state that they recognize the need for equality. However, to move beyond this </w:t>
      </w:r>
      <w:r w:rsidRPr="00E3090E">
        <w:rPr>
          <w:rFonts w:ascii="Times New Roman" w:eastAsia="Calibri" w:hAnsi="Times New Roman" w:cs="Times New Roman"/>
          <w:i/>
          <w:sz w:val="24"/>
          <w:szCs w:val="24"/>
        </w:rPr>
        <w:t>lip service</w:t>
      </w:r>
      <w:r>
        <w:rPr>
          <w:rFonts w:ascii="Times New Roman" w:eastAsia="Calibri" w:hAnsi="Times New Roman" w:cs="Times New Roman"/>
          <w:sz w:val="24"/>
          <w:szCs w:val="24"/>
        </w:rPr>
        <w:t xml:space="preserve"> approach, </w:t>
      </w:r>
      <w:r w:rsidR="004D61A2">
        <w:rPr>
          <w:rFonts w:ascii="Times New Roman" w:eastAsia="Calibri" w:hAnsi="Times New Roman" w:cs="Times New Roman"/>
          <w:sz w:val="24"/>
          <w:szCs w:val="24"/>
        </w:rPr>
        <w:t xml:space="preserve">they must </w:t>
      </w:r>
      <w:r w:rsidR="00FE42AB">
        <w:rPr>
          <w:rFonts w:ascii="Times New Roman" w:eastAsia="Calibri" w:hAnsi="Times New Roman" w:cs="Times New Roman"/>
          <w:sz w:val="24"/>
          <w:szCs w:val="24"/>
        </w:rPr>
        <w:t>support</w:t>
      </w:r>
      <w:r w:rsidR="004D61A2">
        <w:rPr>
          <w:rFonts w:ascii="Times New Roman" w:eastAsia="Calibri" w:hAnsi="Times New Roman" w:cs="Times New Roman"/>
          <w:sz w:val="24"/>
          <w:szCs w:val="24"/>
        </w:rPr>
        <w:t xml:space="preserve"> words with</w:t>
      </w:r>
      <w:r>
        <w:rPr>
          <w:rFonts w:ascii="Times New Roman" w:eastAsia="Calibri" w:hAnsi="Times New Roman" w:cs="Times New Roman"/>
          <w:sz w:val="24"/>
          <w:szCs w:val="24"/>
        </w:rPr>
        <w:t xml:space="preserve"> actions</w:t>
      </w:r>
      <w:r w:rsidR="00F124A4">
        <w:rPr>
          <w:rFonts w:ascii="Times New Roman" w:eastAsia="Calibri" w:hAnsi="Times New Roman" w:cs="Times New Roman"/>
          <w:sz w:val="24"/>
          <w:szCs w:val="24"/>
        </w:rPr>
        <w:t>:</w:t>
      </w:r>
      <w:bookmarkStart w:id="0" w:name="_GoBack"/>
      <w:bookmarkEnd w:id="0"/>
    </w:p>
    <w:p w14:paraId="2BDBCB10" w14:textId="699EE878" w:rsidR="00E3090E" w:rsidRDefault="00E3090E" w:rsidP="00E3090E">
      <w:pPr>
        <w:pStyle w:val="ListParagraph"/>
        <w:numPr>
          <w:ilvl w:val="0"/>
          <w:numId w:val="23"/>
        </w:numPr>
        <w:jc w:val="both"/>
        <w:rPr>
          <w:rFonts w:ascii="Times New Roman" w:eastAsia="Calibri" w:hAnsi="Times New Roman" w:cs="Times New Roman"/>
          <w:sz w:val="24"/>
          <w:szCs w:val="24"/>
        </w:rPr>
      </w:pPr>
      <w:r>
        <w:rPr>
          <w:rFonts w:ascii="Times New Roman" w:eastAsia="Calibri" w:hAnsi="Times New Roman" w:cs="Times New Roman"/>
          <w:sz w:val="24"/>
          <w:szCs w:val="24"/>
        </w:rPr>
        <w:t>Be vocal about your thoughts and opinions on diversity and inclusion.</w:t>
      </w:r>
    </w:p>
    <w:p w14:paraId="10492621" w14:textId="0AA79F5F" w:rsidR="00E3090E" w:rsidRDefault="00E3090E" w:rsidP="00E3090E">
      <w:pPr>
        <w:pStyle w:val="ListParagraph"/>
        <w:numPr>
          <w:ilvl w:val="0"/>
          <w:numId w:val="23"/>
        </w:numPr>
        <w:jc w:val="both"/>
        <w:rPr>
          <w:rFonts w:ascii="Times New Roman" w:eastAsia="Calibri" w:hAnsi="Times New Roman" w:cs="Times New Roman"/>
          <w:sz w:val="24"/>
          <w:szCs w:val="24"/>
        </w:rPr>
      </w:pPr>
      <w:r>
        <w:rPr>
          <w:rFonts w:ascii="Times New Roman" w:eastAsia="Calibri" w:hAnsi="Times New Roman" w:cs="Times New Roman"/>
          <w:sz w:val="24"/>
          <w:szCs w:val="24"/>
        </w:rPr>
        <w:t>Make an effort to learn more about being a good advocate for disenfranchised populations.</w:t>
      </w:r>
    </w:p>
    <w:p w14:paraId="5B99B9BB" w14:textId="6466514C" w:rsidR="00E3090E" w:rsidRDefault="00E3090E" w:rsidP="00E3090E">
      <w:pPr>
        <w:pStyle w:val="ListParagraph"/>
        <w:numPr>
          <w:ilvl w:val="0"/>
          <w:numId w:val="23"/>
        </w:numPr>
        <w:jc w:val="both"/>
        <w:rPr>
          <w:rFonts w:ascii="Times New Roman" w:eastAsia="Calibri" w:hAnsi="Times New Roman" w:cs="Times New Roman"/>
          <w:sz w:val="24"/>
          <w:szCs w:val="24"/>
        </w:rPr>
      </w:pPr>
      <w:r>
        <w:rPr>
          <w:rFonts w:ascii="Times New Roman" w:eastAsia="Calibri" w:hAnsi="Times New Roman" w:cs="Times New Roman"/>
          <w:sz w:val="24"/>
          <w:szCs w:val="24"/>
        </w:rPr>
        <w:t>Share the things that you learn with others.</w:t>
      </w:r>
    </w:p>
    <w:p w14:paraId="4449BC95" w14:textId="0294BC77" w:rsidR="00E3090E" w:rsidRPr="00E3090E" w:rsidRDefault="00E3090E" w:rsidP="00E3090E">
      <w:pPr>
        <w:pStyle w:val="ListParagraph"/>
        <w:numPr>
          <w:ilvl w:val="0"/>
          <w:numId w:val="23"/>
        </w:numPr>
        <w:jc w:val="both"/>
        <w:rPr>
          <w:rFonts w:ascii="Times New Roman" w:eastAsia="Calibri" w:hAnsi="Times New Roman" w:cs="Times New Roman"/>
          <w:sz w:val="24"/>
          <w:szCs w:val="24"/>
        </w:rPr>
      </w:pPr>
      <w:r>
        <w:rPr>
          <w:rFonts w:ascii="Times New Roman" w:eastAsia="Calibri" w:hAnsi="Times New Roman" w:cs="Times New Roman"/>
          <w:sz w:val="24"/>
          <w:szCs w:val="24"/>
        </w:rPr>
        <w:t>Start conversations instead of waiting for others to take the first step.</w:t>
      </w:r>
    </w:p>
    <w:p w14:paraId="385C60EB" w14:textId="33C98F71" w:rsidR="00015A4A" w:rsidRDefault="00015A4A" w:rsidP="00A56BCC">
      <w:pPr>
        <w:contextualSpacing/>
        <w:jc w:val="both"/>
        <w:rPr>
          <w:rFonts w:ascii="Times New Roman" w:eastAsia="Calibri" w:hAnsi="Times New Roman" w:cs="Times New Roman"/>
          <w:b/>
          <w:sz w:val="28"/>
          <w:szCs w:val="24"/>
        </w:rPr>
      </w:pPr>
    </w:p>
    <w:p w14:paraId="5690BFDC" w14:textId="36E5DD7D" w:rsidR="00015A4A" w:rsidRDefault="00015A4A" w:rsidP="00A56BCC">
      <w:pPr>
        <w:contextualSpacing/>
        <w:jc w:val="both"/>
        <w:rPr>
          <w:rFonts w:ascii="Times New Roman" w:eastAsia="Calibri" w:hAnsi="Times New Roman" w:cs="Times New Roman"/>
          <w:b/>
          <w:sz w:val="28"/>
          <w:szCs w:val="24"/>
        </w:rPr>
      </w:pPr>
      <w:r>
        <w:rPr>
          <w:rFonts w:ascii="Times New Roman" w:eastAsia="Calibri" w:hAnsi="Times New Roman" w:cs="Times New Roman"/>
          <w:b/>
          <w:sz w:val="28"/>
          <w:szCs w:val="24"/>
        </w:rPr>
        <w:t xml:space="preserve">Make Room for Controversy and Conflict (You </w:t>
      </w:r>
      <w:r w:rsidRPr="00015A4A">
        <w:rPr>
          <w:rFonts w:ascii="Times New Roman" w:eastAsia="Calibri" w:hAnsi="Times New Roman" w:cs="Times New Roman"/>
          <w:b/>
          <w:i/>
          <w:sz w:val="28"/>
          <w:szCs w:val="24"/>
        </w:rPr>
        <w:t>Can</w:t>
      </w:r>
      <w:r>
        <w:rPr>
          <w:rFonts w:ascii="Times New Roman" w:eastAsia="Calibri" w:hAnsi="Times New Roman" w:cs="Times New Roman"/>
          <w:b/>
          <w:sz w:val="28"/>
          <w:szCs w:val="24"/>
        </w:rPr>
        <w:t xml:space="preserve"> Talk about This at Work)</w:t>
      </w:r>
    </w:p>
    <w:p w14:paraId="2B6EE033" w14:textId="66115A4C" w:rsidR="00015A4A" w:rsidRPr="00FC4521" w:rsidRDefault="002867B6" w:rsidP="00A56BC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Increasing diversity means inviting a variety of opinions and values. While your first instinct might be to avoid conflict, this approach is counterproductive. Instead, your goal should be to explore this conflict and learn from it. One of the best ways to navigate conflict is to create safe spaces where employees can share their thoughts, feelings, and experiences regarding diversity and inclusion. </w:t>
      </w:r>
      <w:r w:rsidR="00E41606">
        <w:rPr>
          <w:rFonts w:ascii="Times New Roman" w:eastAsia="Calibri" w:hAnsi="Times New Roman" w:cs="Times New Roman"/>
          <w:sz w:val="24"/>
          <w:szCs w:val="24"/>
        </w:rPr>
        <w:t>However</w:t>
      </w:r>
      <w:r>
        <w:rPr>
          <w:rFonts w:ascii="Times New Roman" w:eastAsia="Calibri" w:hAnsi="Times New Roman" w:cs="Times New Roman"/>
          <w:sz w:val="24"/>
          <w:szCs w:val="24"/>
        </w:rPr>
        <w:t>, be prepared to redirect conversations when heated emotions begin taking over the conversation.</w:t>
      </w:r>
    </w:p>
    <w:p w14:paraId="27B19D20" w14:textId="77777777" w:rsidR="00FC4521" w:rsidRDefault="00FC4521" w:rsidP="00A56BCC">
      <w:pPr>
        <w:contextualSpacing/>
        <w:jc w:val="both"/>
        <w:rPr>
          <w:rFonts w:ascii="Times New Roman" w:eastAsia="Calibri" w:hAnsi="Times New Roman" w:cs="Times New Roman"/>
          <w:b/>
          <w:sz w:val="28"/>
          <w:szCs w:val="24"/>
        </w:rPr>
      </w:pPr>
    </w:p>
    <w:p w14:paraId="2035B8A9" w14:textId="5F491311" w:rsidR="00015A4A" w:rsidRDefault="00015A4A" w:rsidP="00A56BCC">
      <w:pPr>
        <w:contextualSpacing/>
        <w:jc w:val="both"/>
        <w:rPr>
          <w:rFonts w:ascii="Times New Roman" w:eastAsia="Calibri" w:hAnsi="Times New Roman" w:cs="Times New Roman"/>
          <w:b/>
          <w:sz w:val="28"/>
          <w:szCs w:val="24"/>
        </w:rPr>
      </w:pPr>
      <w:r>
        <w:rPr>
          <w:rFonts w:ascii="Times New Roman" w:eastAsia="Calibri" w:hAnsi="Times New Roman" w:cs="Times New Roman"/>
          <w:b/>
          <w:sz w:val="28"/>
          <w:szCs w:val="24"/>
        </w:rPr>
        <w:t>Invite New Perspectives</w:t>
      </w:r>
    </w:p>
    <w:p w14:paraId="116D4FF1" w14:textId="38F77052" w:rsidR="00015A4A" w:rsidRDefault="0079500E" w:rsidP="00A56BC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If everyone on your team agrees </w:t>
      </w:r>
      <w:r w:rsidR="00E41606">
        <w:rPr>
          <w:rFonts w:ascii="Times New Roman" w:eastAsia="Calibri" w:hAnsi="Times New Roman" w:cs="Times New Roman"/>
          <w:sz w:val="24"/>
          <w:szCs w:val="24"/>
        </w:rPr>
        <w:t>on every decision</w:t>
      </w:r>
      <w:r>
        <w:rPr>
          <w:rFonts w:ascii="Times New Roman" w:eastAsia="Calibri" w:hAnsi="Times New Roman" w:cs="Times New Roman"/>
          <w:sz w:val="24"/>
          <w:szCs w:val="24"/>
        </w:rPr>
        <w:t>, this could indicate that the group lacks a diversity of perspectives. However, if you approach each individual with a genuine curiosity about their unique experiences and way of thinking, you can tap into new and valuable ideas. Some way to do this include</w:t>
      </w:r>
    </w:p>
    <w:p w14:paraId="27986E86" w14:textId="50810A54" w:rsidR="0079500E" w:rsidRDefault="0079500E" w:rsidP="0079500E">
      <w:pPr>
        <w:pStyle w:val="ListParagraph"/>
        <w:numPr>
          <w:ilvl w:val="0"/>
          <w:numId w:val="24"/>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rewarding people for giving honest opinions, </w:t>
      </w:r>
    </w:p>
    <w:p w14:paraId="297C9563" w14:textId="5775548D" w:rsidR="0079500E" w:rsidRDefault="0079500E" w:rsidP="0079500E">
      <w:pPr>
        <w:pStyle w:val="ListParagraph"/>
        <w:numPr>
          <w:ilvl w:val="0"/>
          <w:numId w:val="24"/>
        </w:numPr>
        <w:jc w:val="both"/>
        <w:rPr>
          <w:rFonts w:ascii="Times New Roman" w:eastAsia="Calibri" w:hAnsi="Times New Roman" w:cs="Times New Roman"/>
          <w:sz w:val="24"/>
          <w:szCs w:val="24"/>
        </w:rPr>
      </w:pPr>
      <w:r>
        <w:rPr>
          <w:rFonts w:ascii="Times New Roman" w:eastAsia="Calibri" w:hAnsi="Times New Roman" w:cs="Times New Roman"/>
          <w:sz w:val="24"/>
          <w:szCs w:val="24"/>
        </w:rPr>
        <w:t>listening actively with an eye toward cultural differences and preferences, and</w:t>
      </w:r>
    </w:p>
    <w:p w14:paraId="4B398FD8" w14:textId="55BF3E88" w:rsidR="0079500E" w:rsidRPr="0079500E" w:rsidRDefault="0079500E" w:rsidP="0079500E">
      <w:pPr>
        <w:pStyle w:val="ListParagraph"/>
        <w:numPr>
          <w:ilvl w:val="0"/>
          <w:numId w:val="24"/>
        </w:numPr>
        <w:jc w:val="both"/>
        <w:rPr>
          <w:rFonts w:ascii="Times New Roman" w:eastAsia="Calibri" w:hAnsi="Times New Roman" w:cs="Times New Roman"/>
          <w:sz w:val="24"/>
          <w:szCs w:val="24"/>
        </w:rPr>
      </w:pPr>
      <w:r>
        <w:rPr>
          <w:rFonts w:ascii="Times New Roman" w:eastAsia="Calibri" w:hAnsi="Times New Roman" w:cs="Times New Roman"/>
          <w:sz w:val="24"/>
          <w:szCs w:val="24"/>
        </w:rPr>
        <w:t>taking risks by asking new questions and trying things you’ve never done before.</w:t>
      </w:r>
    </w:p>
    <w:p w14:paraId="390FB689" w14:textId="77777777" w:rsidR="0079500E" w:rsidRDefault="0079500E" w:rsidP="00A56BCC">
      <w:pPr>
        <w:contextualSpacing/>
        <w:jc w:val="both"/>
        <w:rPr>
          <w:rFonts w:ascii="Times New Roman" w:eastAsia="Calibri" w:hAnsi="Times New Roman" w:cs="Times New Roman"/>
          <w:b/>
          <w:sz w:val="28"/>
          <w:szCs w:val="24"/>
        </w:rPr>
      </w:pPr>
    </w:p>
    <w:p w14:paraId="180F12BD" w14:textId="3A748C8B" w:rsidR="00015A4A" w:rsidRDefault="00015A4A" w:rsidP="00A56BCC">
      <w:pPr>
        <w:contextualSpacing/>
        <w:jc w:val="both"/>
        <w:rPr>
          <w:rFonts w:ascii="Times New Roman" w:eastAsia="Calibri" w:hAnsi="Times New Roman" w:cs="Times New Roman"/>
          <w:b/>
          <w:sz w:val="28"/>
          <w:szCs w:val="24"/>
        </w:rPr>
      </w:pPr>
      <w:r>
        <w:rPr>
          <w:rFonts w:ascii="Times New Roman" w:eastAsia="Calibri" w:hAnsi="Times New Roman" w:cs="Times New Roman"/>
          <w:b/>
          <w:sz w:val="28"/>
          <w:szCs w:val="24"/>
        </w:rPr>
        <w:t>Tell the Truth Even When it Hurts</w:t>
      </w:r>
    </w:p>
    <w:p w14:paraId="244091E8" w14:textId="1AFD5E9C" w:rsidR="00015A4A" w:rsidRPr="00977322" w:rsidRDefault="0043524B" w:rsidP="00A56BC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Our society creates</w:t>
      </w:r>
      <w:r w:rsidR="00E41606">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promotes systemic bias; institutions and their policies are </w:t>
      </w:r>
      <w:r w:rsidR="001F3619">
        <w:rPr>
          <w:rFonts w:ascii="Times New Roman" w:eastAsia="Calibri" w:hAnsi="Times New Roman" w:cs="Times New Roman"/>
          <w:sz w:val="24"/>
          <w:szCs w:val="24"/>
        </w:rPr>
        <w:t>designed</w:t>
      </w:r>
      <w:r>
        <w:rPr>
          <w:rFonts w:ascii="Times New Roman" w:eastAsia="Calibri" w:hAnsi="Times New Roman" w:cs="Times New Roman"/>
          <w:sz w:val="24"/>
          <w:szCs w:val="24"/>
        </w:rPr>
        <w:t xml:space="preserve"> so that the most powerful group continues to succeed at the expense of </w:t>
      </w:r>
      <w:r w:rsidR="001F3619">
        <w:rPr>
          <w:rFonts w:ascii="Times New Roman" w:eastAsia="Calibri" w:hAnsi="Times New Roman" w:cs="Times New Roman"/>
          <w:sz w:val="24"/>
          <w:szCs w:val="24"/>
        </w:rPr>
        <w:t>others</w:t>
      </w:r>
      <w:r>
        <w:rPr>
          <w:rFonts w:ascii="Times New Roman" w:eastAsia="Calibri" w:hAnsi="Times New Roman" w:cs="Times New Roman"/>
          <w:sz w:val="24"/>
          <w:szCs w:val="24"/>
        </w:rPr>
        <w:t>. For this reason, most of us have beliefs and attitudes, both conscious and unconscious, that perpetuate this system. Recognizing these beliefs within yourself can be a difficult and even painful experience, but the first step to overcoming harmful beliefs is recognizing and confronting them, both at the individual and organizational level</w:t>
      </w:r>
      <w:r w:rsidR="00A63FE2">
        <w:rPr>
          <w:rFonts w:ascii="Times New Roman" w:eastAsia="Calibri" w:hAnsi="Times New Roman" w:cs="Times New Roman"/>
          <w:sz w:val="24"/>
          <w:szCs w:val="24"/>
        </w:rPr>
        <w:t>s</w:t>
      </w:r>
      <w:r>
        <w:rPr>
          <w:rFonts w:ascii="Times New Roman" w:eastAsia="Calibri" w:hAnsi="Times New Roman" w:cs="Times New Roman"/>
          <w:sz w:val="24"/>
          <w:szCs w:val="24"/>
        </w:rPr>
        <w:t>. Then, you can begin asking important questions aimed at making your attitudes and policies more inclusive.</w:t>
      </w:r>
    </w:p>
    <w:p w14:paraId="3F756B5D" w14:textId="77777777" w:rsidR="00977322" w:rsidRDefault="00977322" w:rsidP="00A56BCC">
      <w:pPr>
        <w:contextualSpacing/>
        <w:jc w:val="both"/>
        <w:rPr>
          <w:rFonts w:ascii="Times New Roman" w:eastAsia="Calibri" w:hAnsi="Times New Roman" w:cs="Times New Roman"/>
          <w:b/>
          <w:sz w:val="28"/>
          <w:szCs w:val="24"/>
        </w:rPr>
      </w:pPr>
    </w:p>
    <w:p w14:paraId="4C1B49B2" w14:textId="72CE8926" w:rsidR="00015A4A" w:rsidRPr="00015A4A" w:rsidRDefault="00C37C74" w:rsidP="00A56BCC">
      <w:pPr>
        <w:contextualSpacing/>
        <w:jc w:val="both"/>
        <w:rPr>
          <w:rFonts w:ascii="Times New Roman" w:eastAsia="Calibri" w:hAnsi="Times New Roman" w:cs="Times New Roman"/>
          <w:b/>
          <w:sz w:val="28"/>
          <w:szCs w:val="24"/>
        </w:rPr>
      </w:pPr>
      <w:r>
        <w:rPr>
          <w:rFonts w:ascii="Times New Roman" w:eastAsia="Calibri" w:hAnsi="Times New Roman" w:cs="Times New Roman"/>
          <w:b/>
          <w:sz w:val="28"/>
          <w:szCs w:val="24"/>
        </w:rPr>
        <w:t xml:space="preserve">What’s in It </w:t>
      </w:r>
      <w:r w:rsidR="00CA6EE0">
        <w:rPr>
          <w:rFonts w:ascii="Times New Roman" w:eastAsia="Calibri" w:hAnsi="Times New Roman" w:cs="Times New Roman"/>
          <w:b/>
          <w:sz w:val="28"/>
          <w:szCs w:val="24"/>
        </w:rPr>
        <w:t>for</w:t>
      </w:r>
      <w:r>
        <w:rPr>
          <w:rFonts w:ascii="Times New Roman" w:eastAsia="Calibri" w:hAnsi="Times New Roman" w:cs="Times New Roman"/>
          <w:b/>
          <w:sz w:val="28"/>
          <w:szCs w:val="24"/>
        </w:rPr>
        <w:t xml:space="preserve"> Everyone: Where Inclusion Can Take Your Life, Your Career, and Your Company</w:t>
      </w:r>
    </w:p>
    <w:p w14:paraId="4AC5AEFA" w14:textId="0FF968CA" w:rsidR="00C37C74" w:rsidRDefault="00C37C74" w:rsidP="00A56BC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One of the best ways to encourage diversity and inclusion is by focusing on how it can benefit everyone, not just disenfranchised groups</w:t>
      </w:r>
      <w:r w:rsidR="00F124A4">
        <w:rPr>
          <w:rFonts w:ascii="Times New Roman" w:eastAsia="Calibri" w:hAnsi="Times New Roman" w:cs="Times New Roman"/>
          <w:sz w:val="24"/>
          <w:szCs w:val="24"/>
        </w:rPr>
        <w:t>:</w:t>
      </w:r>
    </w:p>
    <w:p w14:paraId="60A11A5A" w14:textId="723801C8" w:rsidR="00CF758C" w:rsidRDefault="00C37C74" w:rsidP="00C37C74">
      <w:pPr>
        <w:pStyle w:val="ListParagraph"/>
        <w:numPr>
          <w:ilvl w:val="0"/>
          <w:numId w:val="25"/>
        </w:numPr>
        <w:jc w:val="both"/>
        <w:rPr>
          <w:rFonts w:ascii="Times New Roman" w:eastAsia="Calibri" w:hAnsi="Times New Roman" w:cs="Times New Roman"/>
          <w:sz w:val="24"/>
          <w:szCs w:val="24"/>
        </w:rPr>
      </w:pPr>
      <w:r w:rsidRPr="00C37C74">
        <w:rPr>
          <w:rFonts w:ascii="Times New Roman" w:eastAsia="Calibri" w:hAnsi="Times New Roman" w:cs="Times New Roman"/>
          <w:sz w:val="24"/>
          <w:szCs w:val="24"/>
        </w:rPr>
        <w:t xml:space="preserve">Studies show that diverse organizations outperform those that are more homogenous. </w:t>
      </w:r>
    </w:p>
    <w:p w14:paraId="69A941A0" w14:textId="662AE31C" w:rsidR="00C37C74" w:rsidRDefault="00C37C74" w:rsidP="00C37C74">
      <w:pPr>
        <w:pStyle w:val="ListParagraph"/>
        <w:numPr>
          <w:ilvl w:val="0"/>
          <w:numId w:val="25"/>
        </w:numPr>
        <w:jc w:val="both"/>
        <w:rPr>
          <w:rFonts w:ascii="Times New Roman" w:eastAsia="Calibri" w:hAnsi="Times New Roman" w:cs="Times New Roman"/>
          <w:sz w:val="24"/>
          <w:szCs w:val="24"/>
        </w:rPr>
      </w:pPr>
      <w:r>
        <w:rPr>
          <w:rFonts w:ascii="Times New Roman" w:eastAsia="Calibri" w:hAnsi="Times New Roman" w:cs="Times New Roman"/>
          <w:sz w:val="24"/>
          <w:szCs w:val="24"/>
        </w:rPr>
        <w:t>Gaining the insights of those different from you can benefit your career by expanding your ideas and growing your ability to contribute to your organization.</w:t>
      </w:r>
    </w:p>
    <w:p w14:paraId="16578723" w14:textId="492B7069" w:rsidR="00C37C74" w:rsidRDefault="00C37C74" w:rsidP="00C37C74">
      <w:pPr>
        <w:pStyle w:val="ListParagraph"/>
        <w:numPr>
          <w:ilvl w:val="0"/>
          <w:numId w:val="25"/>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Exposure to diversity can help you get more out of your entire life </w:t>
      </w:r>
      <w:r w:rsidR="0028162E">
        <w:rPr>
          <w:rFonts w:ascii="Times New Roman" w:eastAsia="Calibri" w:hAnsi="Times New Roman" w:cs="Times New Roman"/>
          <w:sz w:val="24"/>
          <w:szCs w:val="24"/>
        </w:rPr>
        <w:t>by allowing you to connect with a var</w:t>
      </w:r>
      <w:r w:rsidR="00E41606">
        <w:rPr>
          <w:rFonts w:ascii="Times New Roman" w:eastAsia="Calibri" w:hAnsi="Times New Roman" w:cs="Times New Roman"/>
          <w:sz w:val="24"/>
          <w:szCs w:val="24"/>
        </w:rPr>
        <w:t>iety of people and experiences.</w:t>
      </w:r>
    </w:p>
    <w:p w14:paraId="22843C78" w14:textId="65781CAA" w:rsidR="00E41606" w:rsidRPr="00E41606" w:rsidRDefault="00E41606" w:rsidP="00E41606">
      <w:pPr>
        <w:jc w:val="both"/>
        <w:rPr>
          <w:rFonts w:ascii="Times New Roman" w:eastAsia="Calibri" w:hAnsi="Times New Roman" w:cs="Times New Roman"/>
          <w:sz w:val="24"/>
          <w:szCs w:val="24"/>
        </w:rPr>
      </w:pPr>
      <w:r>
        <w:rPr>
          <w:rFonts w:ascii="Times New Roman" w:eastAsia="Calibri" w:hAnsi="Times New Roman" w:cs="Times New Roman"/>
          <w:sz w:val="24"/>
          <w:szCs w:val="24"/>
        </w:rPr>
        <w:t>These are just a few ways that diversity and inclusion can enrich your career and life.</w:t>
      </w:r>
    </w:p>
    <w:p w14:paraId="4EAA577F" w14:textId="77777777" w:rsidR="00C37C74" w:rsidRPr="00024F6A" w:rsidRDefault="00C37C74" w:rsidP="00A56BCC">
      <w:pPr>
        <w:contextualSpacing/>
        <w:jc w:val="both"/>
        <w:rPr>
          <w:rFonts w:ascii="Times New Roman" w:eastAsia="Calibri" w:hAnsi="Times New Roman" w:cs="Times New Roman"/>
          <w:b/>
          <w:sz w:val="28"/>
          <w:szCs w:val="24"/>
        </w:rPr>
      </w:pPr>
    </w:p>
    <w:p w14:paraId="72F42F9C" w14:textId="665F0855" w:rsidR="002D5F2E" w:rsidRDefault="00742386" w:rsidP="00024F6A">
      <w:pPr>
        <w:keepNext/>
        <w:contextualSpacing/>
        <w:jc w:val="both"/>
        <w:rPr>
          <w:rFonts w:ascii="Times New Roman" w:eastAsia="Calibri" w:hAnsi="Times New Roman" w:cs="Times New Roman"/>
          <w:b/>
          <w:sz w:val="28"/>
          <w:szCs w:val="24"/>
        </w:rPr>
      </w:pPr>
      <w:r w:rsidRPr="00024F6A">
        <w:rPr>
          <w:rFonts w:ascii="Times New Roman" w:eastAsia="Calibri" w:hAnsi="Times New Roman" w:cs="Times New Roman"/>
          <w:b/>
          <w:sz w:val="28"/>
          <w:szCs w:val="24"/>
        </w:rPr>
        <w:lastRenderedPageBreak/>
        <w:t xml:space="preserve">About the </w:t>
      </w:r>
      <w:r w:rsidR="00304DDE">
        <w:rPr>
          <w:rFonts w:ascii="Times New Roman" w:eastAsia="Calibri" w:hAnsi="Times New Roman" w:cs="Times New Roman"/>
          <w:b/>
          <w:sz w:val="28"/>
          <w:szCs w:val="24"/>
        </w:rPr>
        <w:t>Author</w:t>
      </w:r>
      <w:r w:rsidRPr="00024F6A">
        <w:rPr>
          <w:rFonts w:ascii="Times New Roman" w:eastAsia="Calibri" w:hAnsi="Times New Roman" w:cs="Times New Roman"/>
          <w:b/>
          <w:sz w:val="28"/>
          <w:szCs w:val="24"/>
        </w:rPr>
        <w:t xml:space="preserve"> </w:t>
      </w:r>
      <w:r w:rsidR="00C45D92" w:rsidRPr="00024F6A">
        <w:rPr>
          <w:rFonts w:ascii="Times New Roman" w:eastAsia="Calibri" w:hAnsi="Times New Roman" w:cs="Times New Roman"/>
          <w:b/>
          <w:sz w:val="28"/>
          <w:szCs w:val="24"/>
        </w:rPr>
        <w:t xml:space="preserve"> </w:t>
      </w:r>
    </w:p>
    <w:p w14:paraId="008462E1" w14:textId="53F09F7A" w:rsidR="00132BAE" w:rsidRDefault="00015A4A" w:rsidP="00A56BCC">
      <w:pPr>
        <w:contextualSpacing/>
        <w:jc w:val="both"/>
        <w:rPr>
          <w:rFonts w:ascii="Times New Roman" w:eastAsia="Calibri" w:hAnsi="Times New Roman" w:cs="Times New Roman"/>
          <w:sz w:val="24"/>
          <w:szCs w:val="24"/>
        </w:rPr>
      </w:pPr>
      <w:r w:rsidRPr="00015A4A">
        <w:rPr>
          <w:rFonts w:ascii="Times New Roman" w:eastAsia="Calibri" w:hAnsi="Times New Roman" w:cs="Times New Roman"/>
          <w:b/>
          <w:sz w:val="24"/>
          <w:szCs w:val="24"/>
        </w:rPr>
        <w:t>La’Wana Harris</w:t>
      </w:r>
      <w:r>
        <w:rPr>
          <w:rFonts w:ascii="Times New Roman" w:eastAsia="Calibri" w:hAnsi="Times New Roman" w:cs="Times New Roman"/>
          <w:sz w:val="24"/>
          <w:szCs w:val="24"/>
        </w:rPr>
        <w:t xml:space="preserve"> is a Certified Diversity Executive and an ICF Credentialed Coach who has created diversity and inclusion awareness programs, cultural competence programs, and overall integrated management solutions. She had conducted trainings around the world, including the United States, Canada, Europe, Asia, and South Africa, throughout her career as a global leadership development professional.</w:t>
      </w:r>
    </w:p>
    <w:p w14:paraId="6E2BCDC7" w14:textId="59814BE0" w:rsidR="00132BAE" w:rsidRPr="00132BAE" w:rsidRDefault="00132BAE" w:rsidP="00132BAE">
      <w:pPr>
        <w:keepNext/>
        <w:contextualSpacing/>
        <w:jc w:val="both"/>
        <w:rPr>
          <w:rFonts w:ascii="Times New Roman" w:eastAsia="Calibri" w:hAnsi="Times New Roman" w:cs="Times New Roman"/>
          <w:sz w:val="24"/>
          <w:szCs w:val="24"/>
        </w:rPr>
      </w:pPr>
    </w:p>
    <w:p w14:paraId="32B7BA0C" w14:textId="77777777" w:rsidR="00132BAE" w:rsidRPr="00024F6A" w:rsidRDefault="00132BAE" w:rsidP="00A56BCC">
      <w:pPr>
        <w:contextualSpacing/>
        <w:jc w:val="both"/>
        <w:rPr>
          <w:rFonts w:ascii="Times New Roman" w:eastAsia="Calibri" w:hAnsi="Times New Roman" w:cs="Times New Roman"/>
          <w:sz w:val="24"/>
          <w:szCs w:val="24"/>
        </w:rPr>
      </w:pPr>
    </w:p>
    <w:sectPr w:rsidR="00132BAE" w:rsidRPr="00024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16AD"/>
    <w:multiLevelType w:val="hybridMultilevel"/>
    <w:tmpl w:val="5380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84340"/>
    <w:multiLevelType w:val="hybridMultilevel"/>
    <w:tmpl w:val="7BD6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C5B42"/>
    <w:multiLevelType w:val="hybridMultilevel"/>
    <w:tmpl w:val="9AC8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06D0B"/>
    <w:multiLevelType w:val="hybridMultilevel"/>
    <w:tmpl w:val="2B7A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0372F"/>
    <w:multiLevelType w:val="hybridMultilevel"/>
    <w:tmpl w:val="70DA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66FCF"/>
    <w:multiLevelType w:val="hybridMultilevel"/>
    <w:tmpl w:val="38B8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C6503"/>
    <w:multiLevelType w:val="hybridMultilevel"/>
    <w:tmpl w:val="E432E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25360"/>
    <w:multiLevelType w:val="hybridMultilevel"/>
    <w:tmpl w:val="BF2A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C5F3C"/>
    <w:multiLevelType w:val="hybridMultilevel"/>
    <w:tmpl w:val="70E2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9706D"/>
    <w:multiLevelType w:val="hybridMultilevel"/>
    <w:tmpl w:val="AD86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002CA"/>
    <w:multiLevelType w:val="hybridMultilevel"/>
    <w:tmpl w:val="4EE6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A3125"/>
    <w:multiLevelType w:val="hybridMultilevel"/>
    <w:tmpl w:val="1172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F484B"/>
    <w:multiLevelType w:val="hybridMultilevel"/>
    <w:tmpl w:val="4DA8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956E6"/>
    <w:multiLevelType w:val="hybridMultilevel"/>
    <w:tmpl w:val="0E0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0076F"/>
    <w:multiLevelType w:val="hybridMultilevel"/>
    <w:tmpl w:val="A0FA2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F67C5B"/>
    <w:multiLevelType w:val="hybridMultilevel"/>
    <w:tmpl w:val="F7F6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DB57FB"/>
    <w:multiLevelType w:val="hybridMultilevel"/>
    <w:tmpl w:val="1DB63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856D7"/>
    <w:multiLevelType w:val="hybridMultilevel"/>
    <w:tmpl w:val="8506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263719"/>
    <w:multiLevelType w:val="hybridMultilevel"/>
    <w:tmpl w:val="EC14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A489F"/>
    <w:multiLevelType w:val="hybridMultilevel"/>
    <w:tmpl w:val="9B663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231304"/>
    <w:multiLevelType w:val="hybridMultilevel"/>
    <w:tmpl w:val="8AF8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1F0A35"/>
    <w:multiLevelType w:val="hybridMultilevel"/>
    <w:tmpl w:val="8C3A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364C03"/>
    <w:multiLevelType w:val="hybridMultilevel"/>
    <w:tmpl w:val="CC04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494235"/>
    <w:multiLevelType w:val="hybridMultilevel"/>
    <w:tmpl w:val="389E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2D4475"/>
    <w:multiLevelType w:val="hybridMultilevel"/>
    <w:tmpl w:val="0D58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4"/>
  </w:num>
  <w:num w:numId="4">
    <w:abstractNumId w:val="9"/>
  </w:num>
  <w:num w:numId="5">
    <w:abstractNumId w:val="0"/>
  </w:num>
  <w:num w:numId="6">
    <w:abstractNumId w:val="8"/>
  </w:num>
  <w:num w:numId="7">
    <w:abstractNumId w:val="16"/>
  </w:num>
  <w:num w:numId="8">
    <w:abstractNumId w:val="18"/>
  </w:num>
  <w:num w:numId="9">
    <w:abstractNumId w:val="10"/>
  </w:num>
  <w:num w:numId="10">
    <w:abstractNumId w:val="19"/>
  </w:num>
  <w:num w:numId="11">
    <w:abstractNumId w:val="3"/>
  </w:num>
  <w:num w:numId="12">
    <w:abstractNumId w:val="17"/>
  </w:num>
  <w:num w:numId="13">
    <w:abstractNumId w:val="12"/>
  </w:num>
  <w:num w:numId="14">
    <w:abstractNumId w:val="20"/>
  </w:num>
  <w:num w:numId="15">
    <w:abstractNumId w:val="23"/>
  </w:num>
  <w:num w:numId="16">
    <w:abstractNumId w:val="21"/>
  </w:num>
  <w:num w:numId="17">
    <w:abstractNumId w:val="1"/>
  </w:num>
  <w:num w:numId="18">
    <w:abstractNumId w:val="6"/>
  </w:num>
  <w:num w:numId="19">
    <w:abstractNumId w:val="4"/>
  </w:num>
  <w:num w:numId="20">
    <w:abstractNumId w:val="7"/>
  </w:num>
  <w:num w:numId="21">
    <w:abstractNumId w:val="24"/>
  </w:num>
  <w:num w:numId="22">
    <w:abstractNumId w:val="22"/>
  </w:num>
  <w:num w:numId="23">
    <w:abstractNumId w:val="15"/>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A8"/>
    <w:rsid w:val="000020F8"/>
    <w:rsid w:val="0001520B"/>
    <w:rsid w:val="00015A4A"/>
    <w:rsid w:val="00024634"/>
    <w:rsid w:val="00024F6A"/>
    <w:rsid w:val="00032830"/>
    <w:rsid w:val="000465E4"/>
    <w:rsid w:val="00072185"/>
    <w:rsid w:val="000770AD"/>
    <w:rsid w:val="00091737"/>
    <w:rsid w:val="000A495B"/>
    <w:rsid w:val="000B6C0E"/>
    <w:rsid w:val="000B786A"/>
    <w:rsid w:val="000E08EC"/>
    <w:rsid w:val="00132BAE"/>
    <w:rsid w:val="00146C9A"/>
    <w:rsid w:val="00171ECD"/>
    <w:rsid w:val="001C24A8"/>
    <w:rsid w:val="001E2F44"/>
    <w:rsid w:val="001F3619"/>
    <w:rsid w:val="001F46CB"/>
    <w:rsid w:val="001F7679"/>
    <w:rsid w:val="002131E2"/>
    <w:rsid w:val="0021701F"/>
    <w:rsid w:val="00225F35"/>
    <w:rsid w:val="00233059"/>
    <w:rsid w:val="00244C4A"/>
    <w:rsid w:val="00254914"/>
    <w:rsid w:val="00271803"/>
    <w:rsid w:val="00271F4C"/>
    <w:rsid w:val="00272E2F"/>
    <w:rsid w:val="0028162E"/>
    <w:rsid w:val="00281C73"/>
    <w:rsid w:val="002867B6"/>
    <w:rsid w:val="002A4FC5"/>
    <w:rsid w:val="002D5F2E"/>
    <w:rsid w:val="002E02C4"/>
    <w:rsid w:val="002E6AAE"/>
    <w:rsid w:val="00304DDE"/>
    <w:rsid w:val="0032150D"/>
    <w:rsid w:val="003611D7"/>
    <w:rsid w:val="00373ECD"/>
    <w:rsid w:val="00376773"/>
    <w:rsid w:val="003D34E2"/>
    <w:rsid w:val="003F1BBB"/>
    <w:rsid w:val="003F54AD"/>
    <w:rsid w:val="003F7715"/>
    <w:rsid w:val="00421F5E"/>
    <w:rsid w:val="0043524B"/>
    <w:rsid w:val="004509EF"/>
    <w:rsid w:val="00485592"/>
    <w:rsid w:val="00493057"/>
    <w:rsid w:val="004933CA"/>
    <w:rsid w:val="004A73E3"/>
    <w:rsid w:val="004B5F91"/>
    <w:rsid w:val="004C26F5"/>
    <w:rsid w:val="004D61A2"/>
    <w:rsid w:val="004D65C2"/>
    <w:rsid w:val="004F0733"/>
    <w:rsid w:val="005002EC"/>
    <w:rsid w:val="00512872"/>
    <w:rsid w:val="00562D91"/>
    <w:rsid w:val="00570D57"/>
    <w:rsid w:val="00585C6E"/>
    <w:rsid w:val="005910B7"/>
    <w:rsid w:val="005C465B"/>
    <w:rsid w:val="005D54F9"/>
    <w:rsid w:val="005F5A60"/>
    <w:rsid w:val="00604978"/>
    <w:rsid w:val="00622117"/>
    <w:rsid w:val="00624485"/>
    <w:rsid w:val="006415CB"/>
    <w:rsid w:val="006422AF"/>
    <w:rsid w:val="00644618"/>
    <w:rsid w:val="0066302F"/>
    <w:rsid w:val="0066343A"/>
    <w:rsid w:val="0068064A"/>
    <w:rsid w:val="006849AF"/>
    <w:rsid w:val="00685417"/>
    <w:rsid w:val="006921E8"/>
    <w:rsid w:val="006B56D6"/>
    <w:rsid w:val="006E66B2"/>
    <w:rsid w:val="006F3D80"/>
    <w:rsid w:val="007051C6"/>
    <w:rsid w:val="0071055A"/>
    <w:rsid w:val="0072552C"/>
    <w:rsid w:val="00737CA0"/>
    <w:rsid w:val="00742386"/>
    <w:rsid w:val="007635B3"/>
    <w:rsid w:val="00780606"/>
    <w:rsid w:val="00786953"/>
    <w:rsid w:val="0079500E"/>
    <w:rsid w:val="007B1CF6"/>
    <w:rsid w:val="007C7AB4"/>
    <w:rsid w:val="007D63CC"/>
    <w:rsid w:val="007E176C"/>
    <w:rsid w:val="007E4709"/>
    <w:rsid w:val="0084658B"/>
    <w:rsid w:val="00853D48"/>
    <w:rsid w:val="00874BC8"/>
    <w:rsid w:val="00876492"/>
    <w:rsid w:val="008A03F6"/>
    <w:rsid w:val="008B4F30"/>
    <w:rsid w:val="008B673A"/>
    <w:rsid w:val="008D2D88"/>
    <w:rsid w:val="008F7EC2"/>
    <w:rsid w:val="00907C3E"/>
    <w:rsid w:val="00924D99"/>
    <w:rsid w:val="00936A6F"/>
    <w:rsid w:val="0094154C"/>
    <w:rsid w:val="0096774F"/>
    <w:rsid w:val="00977322"/>
    <w:rsid w:val="009916F1"/>
    <w:rsid w:val="009A247C"/>
    <w:rsid w:val="009C1BCF"/>
    <w:rsid w:val="009C2B05"/>
    <w:rsid w:val="009C320E"/>
    <w:rsid w:val="009E0598"/>
    <w:rsid w:val="009F526A"/>
    <w:rsid w:val="009F6E47"/>
    <w:rsid w:val="00A128F6"/>
    <w:rsid w:val="00A1432F"/>
    <w:rsid w:val="00A51909"/>
    <w:rsid w:val="00A56BCC"/>
    <w:rsid w:val="00A63FE2"/>
    <w:rsid w:val="00A664F7"/>
    <w:rsid w:val="00A7574C"/>
    <w:rsid w:val="00A81785"/>
    <w:rsid w:val="00AA72DF"/>
    <w:rsid w:val="00AE374B"/>
    <w:rsid w:val="00AE746D"/>
    <w:rsid w:val="00B052FD"/>
    <w:rsid w:val="00B1371C"/>
    <w:rsid w:val="00B23420"/>
    <w:rsid w:val="00B2466F"/>
    <w:rsid w:val="00B4300F"/>
    <w:rsid w:val="00B806D4"/>
    <w:rsid w:val="00B847FB"/>
    <w:rsid w:val="00B84FF9"/>
    <w:rsid w:val="00B90233"/>
    <w:rsid w:val="00BD7681"/>
    <w:rsid w:val="00C16539"/>
    <w:rsid w:val="00C21F22"/>
    <w:rsid w:val="00C37C74"/>
    <w:rsid w:val="00C45D92"/>
    <w:rsid w:val="00C5068F"/>
    <w:rsid w:val="00C60166"/>
    <w:rsid w:val="00C6722D"/>
    <w:rsid w:val="00C714F3"/>
    <w:rsid w:val="00C8503B"/>
    <w:rsid w:val="00CA1AD7"/>
    <w:rsid w:val="00CA6EE0"/>
    <w:rsid w:val="00CC251D"/>
    <w:rsid w:val="00CE2EF1"/>
    <w:rsid w:val="00CE4AD9"/>
    <w:rsid w:val="00CF4E11"/>
    <w:rsid w:val="00CF758C"/>
    <w:rsid w:val="00D076B5"/>
    <w:rsid w:val="00D2036B"/>
    <w:rsid w:val="00D5794A"/>
    <w:rsid w:val="00D818E8"/>
    <w:rsid w:val="00D82D1A"/>
    <w:rsid w:val="00D9233C"/>
    <w:rsid w:val="00D969D2"/>
    <w:rsid w:val="00DD584E"/>
    <w:rsid w:val="00E13B25"/>
    <w:rsid w:val="00E209D8"/>
    <w:rsid w:val="00E3090E"/>
    <w:rsid w:val="00E41606"/>
    <w:rsid w:val="00E708F6"/>
    <w:rsid w:val="00EA7401"/>
    <w:rsid w:val="00EC16CF"/>
    <w:rsid w:val="00EC54AB"/>
    <w:rsid w:val="00EE74D7"/>
    <w:rsid w:val="00F124A4"/>
    <w:rsid w:val="00F57D14"/>
    <w:rsid w:val="00F61EAE"/>
    <w:rsid w:val="00FA3923"/>
    <w:rsid w:val="00FA5227"/>
    <w:rsid w:val="00FA6297"/>
    <w:rsid w:val="00FB005E"/>
    <w:rsid w:val="00FB0471"/>
    <w:rsid w:val="00FC1D2E"/>
    <w:rsid w:val="00FC4521"/>
    <w:rsid w:val="00FC6609"/>
    <w:rsid w:val="00FD04C1"/>
    <w:rsid w:val="00FD31BA"/>
    <w:rsid w:val="00FD79D0"/>
    <w:rsid w:val="00FE36B0"/>
    <w:rsid w:val="00FE42AB"/>
    <w:rsid w:val="00FE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0BA2"/>
  <w15:chartTrackingRefBased/>
  <w15:docId w15:val="{03D78DE0-B977-422E-84BD-5A84E74F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1C24A8"/>
  </w:style>
  <w:style w:type="character" w:customStyle="1" w:styleId="pg-1ff4">
    <w:name w:val="pg-1ff4"/>
    <w:basedOn w:val="DefaultParagraphFont"/>
    <w:rsid w:val="001C24A8"/>
  </w:style>
  <w:style w:type="character" w:customStyle="1" w:styleId="pg-1ff2">
    <w:name w:val="pg-1ff2"/>
    <w:basedOn w:val="DefaultParagraphFont"/>
    <w:rsid w:val="001C24A8"/>
  </w:style>
  <w:style w:type="character" w:customStyle="1" w:styleId="pg-1ff1">
    <w:name w:val="pg-1ff1"/>
    <w:basedOn w:val="DefaultParagraphFont"/>
    <w:rsid w:val="001C24A8"/>
  </w:style>
  <w:style w:type="paragraph" w:styleId="ListParagraph">
    <w:name w:val="List Paragraph"/>
    <w:basedOn w:val="Normal"/>
    <w:uiPriority w:val="34"/>
    <w:qFormat/>
    <w:rsid w:val="00585C6E"/>
    <w:pPr>
      <w:ind w:left="720"/>
      <w:contextualSpacing/>
    </w:pPr>
  </w:style>
  <w:style w:type="table" w:styleId="TableGrid">
    <w:name w:val="Table Grid"/>
    <w:basedOn w:val="TableNormal"/>
    <w:uiPriority w:val="39"/>
    <w:rsid w:val="00132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65849">
      <w:bodyDiv w:val="1"/>
      <w:marLeft w:val="0"/>
      <w:marRight w:val="0"/>
      <w:marTop w:val="0"/>
      <w:marBottom w:val="0"/>
      <w:divBdr>
        <w:top w:val="none" w:sz="0" w:space="0" w:color="auto"/>
        <w:left w:val="none" w:sz="0" w:space="0" w:color="auto"/>
        <w:bottom w:val="none" w:sz="0" w:space="0" w:color="auto"/>
        <w:right w:val="none" w:sz="0" w:space="0" w:color="auto"/>
      </w:divBdr>
    </w:div>
    <w:div w:id="676008220">
      <w:bodyDiv w:val="1"/>
      <w:marLeft w:val="0"/>
      <w:marRight w:val="0"/>
      <w:marTop w:val="0"/>
      <w:marBottom w:val="0"/>
      <w:divBdr>
        <w:top w:val="none" w:sz="0" w:space="0" w:color="auto"/>
        <w:left w:val="none" w:sz="0" w:space="0" w:color="auto"/>
        <w:bottom w:val="none" w:sz="0" w:space="0" w:color="auto"/>
        <w:right w:val="none" w:sz="0" w:space="0" w:color="auto"/>
      </w:divBdr>
    </w:div>
    <w:div w:id="106117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B66EC0ECAC9F42AB4FB14F94C2B132" ma:contentTypeVersion="9" ma:contentTypeDescription="Create a new document." ma:contentTypeScope="" ma:versionID="2d9e15b73964b4bb6298e08eeca62508">
  <xsd:schema xmlns:xsd="http://www.w3.org/2001/XMLSchema" xmlns:xs="http://www.w3.org/2001/XMLSchema" xmlns:p="http://schemas.microsoft.com/office/2006/metadata/properties" xmlns:ns3="36e114b9-1108-440d-bb8a-d39b25b19d74" xmlns:ns4="14e4f1b6-8b7e-44e6-9584-8b2c0818d763" targetNamespace="http://schemas.microsoft.com/office/2006/metadata/properties" ma:root="true" ma:fieldsID="2200d2ca3427638ff1e9d8656c307693" ns3:_="" ns4:_="">
    <xsd:import namespace="36e114b9-1108-440d-bb8a-d39b25b19d74"/>
    <xsd:import namespace="14e4f1b6-8b7e-44e6-9584-8b2c0818d7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114b9-1108-440d-bb8a-d39b25b19d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e4f1b6-8b7e-44e6-9584-8b2c0818d7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58519-4A41-4FF7-8DB5-C6CCAC4189CD}">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14e4f1b6-8b7e-44e6-9584-8b2c0818d763"/>
    <ds:schemaRef ds:uri="36e114b9-1108-440d-bb8a-d39b25b19d74"/>
    <ds:schemaRef ds:uri="http://www.w3.org/XML/1998/namespace"/>
  </ds:schemaRefs>
</ds:datastoreItem>
</file>

<file path=customXml/itemProps2.xml><?xml version="1.0" encoding="utf-8"?>
<ds:datastoreItem xmlns:ds="http://schemas.openxmlformats.org/officeDocument/2006/customXml" ds:itemID="{8AE9F9FD-C92C-46E5-9495-3178DE007A32}">
  <ds:schemaRefs>
    <ds:schemaRef ds:uri="http://schemas.microsoft.com/sharepoint/v3/contenttype/forms"/>
  </ds:schemaRefs>
</ds:datastoreItem>
</file>

<file path=customXml/itemProps3.xml><?xml version="1.0" encoding="utf-8"?>
<ds:datastoreItem xmlns:ds="http://schemas.openxmlformats.org/officeDocument/2006/customXml" ds:itemID="{96AC0152-04B5-4F17-B3F6-7107C08AF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114b9-1108-440d-bb8a-d39b25b19d74"/>
    <ds:schemaRef ds:uri="14e4f1b6-8b7e-44e6-9584-8b2c0818d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E4C80-D828-4869-BC8E-D4E019FE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4</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Kimberly</dc:creator>
  <cp:keywords/>
  <dc:description/>
  <cp:lastModifiedBy>Young, Kimberly</cp:lastModifiedBy>
  <cp:revision>72</cp:revision>
  <dcterms:created xsi:type="dcterms:W3CDTF">2019-10-16T18:57:00Z</dcterms:created>
  <dcterms:modified xsi:type="dcterms:W3CDTF">2020-04-10T15:49:00Z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0x010100D5B66EC0ECAC9F42AB4FB14F94C2B132</vt:lpwstr>
  </property>
</Properties>
</file>